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6905C" w14:textId="77777777" w:rsidR="00F663CD" w:rsidRPr="00CC471D" w:rsidRDefault="002B5F1A">
      <w:pPr>
        <w:rPr>
          <w:rFonts w:ascii="TH SarabunPSK" w:hAnsi="TH SarabunPSK" w:cs="TH SarabunPSK"/>
          <w:sz w:val="28"/>
        </w:rPr>
      </w:pPr>
      <w:r w:rsidRPr="00CC471D">
        <w:rPr>
          <w:rFonts w:ascii="TH SarabunPSK" w:hAnsi="TH SarabunPSK" w:cs="TH SarabunPSK" w:hint="cs"/>
          <w:noProof/>
          <w:sz w:val="28"/>
        </w:rPr>
        <w:drawing>
          <wp:inline distT="0" distB="0" distL="0" distR="0" wp14:anchorId="5BBC8271" wp14:editId="69E507D5">
            <wp:extent cx="5731510" cy="95440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Template หัวข่าวแจก และภาพกิจกรรม_๒๔๐๓๐๘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CEDA4" w14:textId="6FE0030C" w:rsidR="003C3AFE" w:rsidRPr="00CC471D" w:rsidRDefault="00622C55" w:rsidP="003255F0">
      <w:pPr>
        <w:spacing w:after="0"/>
        <w:jc w:val="center"/>
        <w:rPr>
          <w:rFonts w:ascii="TH SarabunPSK" w:hAnsi="TH SarabunPSK" w:cs="TH SarabunPSK"/>
          <w:b/>
          <w:bCs/>
          <w:sz w:val="28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สถาบันทันตกรรมให้ความรู้เกี่ยวกับ</w:t>
      </w:r>
      <w:r>
        <w:rPr>
          <w:rFonts w:ascii="TH SarabunPSK" w:hAnsi="TH SarabunPSK" w:cs="TH SarabunPSK"/>
          <w:b/>
          <w:bCs/>
          <w:sz w:val="28"/>
        </w:rPr>
        <w:t xml:space="preserve"> “</w:t>
      </w:r>
      <w:r>
        <w:rPr>
          <w:rFonts w:ascii="TH SarabunPSK" w:hAnsi="TH SarabunPSK" w:cs="TH SarabunPSK" w:hint="cs"/>
          <w:b/>
          <w:bCs/>
          <w:sz w:val="28"/>
          <w:cs/>
        </w:rPr>
        <w:t>โรคมะเร็งในช่องปาก</w:t>
      </w:r>
      <w:r>
        <w:rPr>
          <w:rFonts w:ascii="TH SarabunPSK" w:hAnsi="TH SarabunPSK" w:cs="TH SarabunPSK"/>
          <w:b/>
          <w:bCs/>
          <w:sz w:val="28"/>
        </w:rPr>
        <w:t>”</w:t>
      </w:r>
    </w:p>
    <w:p w14:paraId="1623713D" w14:textId="48C444DE" w:rsidR="00622C55" w:rsidRPr="00622C55" w:rsidRDefault="00622C55" w:rsidP="00354FAD">
      <w:pPr>
        <w:pStyle w:val="Default"/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b/>
          <w:bCs/>
          <w:spacing w:val="-4"/>
          <w:sz w:val="28"/>
          <w:szCs w:val="28"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szCs w:val="28"/>
        </w:rPr>
        <w:tab/>
      </w:r>
      <w:r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มะเร็งช่องปากเป็นโรคที่ติดอันดับ </w:t>
      </w:r>
      <w:r>
        <w:rPr>
          <w:rFonts w:ascii="TH SarabunPSK" w:hAnsi="TH SarabunPSK" w:cs="TH SarabunPSK"/>
          <w:b/>
          <w:bCs/>
          <w:spacing w:val="-4"/>
          <w:sz w:val="28"/>
          <w:szCs w:val="28"/>
        </w:rPr>
        <w:t xml:space="preserve">1 </w:t>
      </w:r>
      <w:r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ใน </w:t>
      </w:r>
      <w:r>
        <w:rPr>
          <w:rFonts w:ascii="TH SarabunPSK" w:hAnsi="TH SarabunPSK" w:cs="TH SarabunPSK"/>
          <w:b/>
          <w:bCs/>
          <w:spacing w:val="-4"/>
          <w:sz w:val="28"/>
          <w:szCs w:val="28"/>
        </w:rPr>
        <w:t xml:space="preserve">10 </w:t>
      </w:r>
      <w:r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ที่พบได้บ่อยในประเทศไทย </w:t>
      </w:r>
      <w:r w:rsidRPr="00622C55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โดยชนิดของมะเร็งช่องปากที่พบได้บ่อยที่สุด คือ มะเร็ง </w:t>
      </w:r>
      <w:r w:rsidRPr="00622C55">
        <w:rPr>
          <w:rFonts w:ascii="TH SarabunPSK" w:hAnsi="TH SarabunPSK" w:cs="TH SarabunPSK"/>
          <w:spacing w:val="-4"/>
          <w:sz w:val="28"/>
          <w:szCs w:val="28"/>
        </w:rPr>
        <w:t xml:space="preserve">Squamous cell carcinoma </w:t>
      </w:r>
      <w:r w:rsidRPr="00622C55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ซึ่งพบได้ประมาณร้อยละ </w:t>
      </w:r>
      <w:r w:rsidRPr="00622C55">
        <w:rPr>
          <w:rFonts w:ascii="TH SarabunPSK" w:hAnsi="TH SarabunPSK" w:cs="TH SarabunPSK"/>
          <w:spacing w:val="-4"/>
          <w:sz w:val="28"/>
          <w:szCs w:val="28"/>
        </w:rPr>
        <w:t xml:space="preserve">96 </w:t>
      </w:r>
      <w:r w:rsidRPr="00622C55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ของมะเร็งในช่องปาก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และ</w:t>
      </w:r>
      <w:r w:rsidRPr="00622C55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อีกร้อยละ </w:t>
      </w:r>
      <w:r w:rsidRPr="00622C55">
        <w:rPr>
          <w:rFonts w:ascii="TH SarabunPSK" w:hAnsi="TH SarabunPSK" w:cs="TH SarabunPSK"/>
          <w:spacing w:val="-4"/>
          <w:sz w:val="28"/>
          <w:szCs w:val="28"/>
        </w:rPr>
        <w:t xml:space="preserve">4 </w:t>
      </w:r>
      <w:r w:rsidRPr="00622C55">
        <w:rPr>
          <w:rFonts w:ascii="TH SarabunPSK" w:hAnsi="TH SarabunPSK" w:cs="TH SarabunPSK" w:hint="cs"/>
          <w:spacing w:val="-4"/>
          <w:sz w:val="28"/>
          <w:szCs w:val="28"/>
          <w:cs/>
        </w:rPr>
        <w:t>เป็นมะเร็งชนิดเ</w:t>
      </w:r>
      <w:r w:rsidR="000932C6">
        <w:rPr>
          <w:rFonts w:ascii="TH SarabunPSK" w:hAnsi="TH SarabunPSK" w:cs="TH SarabunPSK" w:hint="cs"/>
          <w:spacing w:val="-4"/>
          <w:sz w:val="28"/>
          <w:szCs w:val="28"/>
          <w:cs/>
        </w:rPr>
        <w:t>นื้อ</w:t>
      </w:r>
      <w:r w:rsidRPr="00622C55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เยื่อเกี่ยวพัน </w:t>
      </w:r>
      <w:r w:rsidRPr="00622C55">
        <w:rPr>
          <w:rFonts w:ascii="TH SarabunPSK" w:hAnsi="TH SarabunPSK" w:cs="TH SarabunPSK"/>
          <w:spacing w:val="-4"/>
          <w:sz w:val="28"/>
          <w:szCs w:val="28"/>
        </w:rPr>
        <w:t>(Sarcoma)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มะเร็งช่องปากมักเกิดขึ้นในผู้ที่มีอายุมากกว่า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40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ปีขึ้นไป โดยตำแหน่งที่พบได้บ่อยคือ ตำแหน่งด้านใต้ขอบข้างของลิ้น </w:t>
      </w:r>
      <w:r>
        <w:rPr>
          <w:rFonts w:ascii="TH SarabunPSK" w:hAnsi="TH SarabunPSK" w:cs="TH SarabunPSK"/>
          <w:spacing w:val="-4"/>
          <w:sz w:val="28"/>
          <w:szCs w:val="28"/>
        </w:rPr>
        <w:t>(Ventrolateral border)</w:t>
      </w:r>
    </w:p>
    <w:p w14:paraId="50EA3B6B" w14:textId="18626E6B" w:rsidR="00094CAC" w:rsidRDefault="00094CAC" w:rsidP="00354FAD">
      <w:pPr>
        <w:pStyle w:val="Default"/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ab/>
      </w:r>
      <w:r w:rsidR="000932C6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นายแพทย์ไพโรจน์ สุรัตนวนิช รองอธิบดีกรมการแพทย์</w:t>
      </w:r>
      <w:r w:rsidR="00CC471D" w:rsidRPr="00C717F2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กล่าวว่า</w:t>
      </w:r>
      <w:r w:rsidR="00CC471D" w:rsidRPr="00C717F2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ลักษณะอาการแสดงที่สำคัญของมะเร็งช่องปาก มีได้หลายลักษณะ ดังนี้ แผลในช่องปากที่มีรอยโรคสีแดง (</w:t>
      </w:r>
      <w:proofErr w:type="spellStart"/>
      <w:r>
        <w:rPr>
          <w:rFonts w:ascii="TH SarabunPSK" w:hAnsi="TH SarabunPSK" w:cs="TH SarabunPSK"/>
          <w:spacing w:val="-4"/>
          <w:sz w:val="28"/>
          <w:szCs w:val="28"/>
        </w:rPr>
        <w:t>Erythroplakia</w:t>
      </w:r>
      <w:proofErr w:type="spellEnd"/>
      <w:r>
        <w:rPr>
          <w:rFonts w:ascii="TH SarabunPSK" w:hAnsi="TH SarabunPSK" w:cs="TH SarabunPSK"/>
          <w:spacing w:val="-4"/>
          <w:sz w:val="28"/>
          <w:szCs w:val="28"/>
        </w:rPr>
        <w:t xml:space="preserve">)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สีขาว (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Leukoplakia)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หรือสีขาวแดง </w:t>
      </w:r>
      <w:r>
        <w:rPr>
          <w:rFonts w:ascii="TH SarabunPSK" w:hAnsi="TH SarabunPSK" w:cs="TH SarabunPSK"/>
          <w:spacing w:val="-4"/>
          <w:sz w:val="28"/>
          <w:szCs w:val="28"/>
        </w:rPr>
        <w:t>(</w:t>
      </w:r>
      <w:proofErr w:type="spellStart"/>
      <w:r>
        <w:rPr>
          <w:rFonts w:ascii="TH SarabunPSK" w:hAnsi="TH SarabunPSK" w:cs="TH SarabunPSK"/>
          <w:spacing w:val="-4"/>
          <w:sz w:val="28"/>
          <w:szCs w:val="28"/>
        </w:rPr>
        <w:t>Erythroleukoplakia</w:t>
      </w:r>
      <w:proofErr w:type="spellEnd"/>
      <w:r>
        <w:rPr>
          <w:rFonts w:ascii="TH SarabunPSK" w:hAnsi="TH SarabunPSK" w:cs="TH SarabunPSK"/>
          <w:spacing w:val="-4"/>
          <w:sz w:val="28"/>
          <w:szCs w:val="28"/>
        </w:rPr>
        <w:t>)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ขอบของรอยโรคมีลักษณะแข็ง แผลเป็นก้อน หรือ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รอยโรคคล้ายแผลร้อนใน แต่ไม่ดีขึ้นภายใน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2-3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สัปดาห์ แผลที่มีขนาดใหญ่ขึ้นเป็นก้อนบวมโต อาจะทำให้ผู้ป่วยรู้สึกเหมือนมีก้อนติดอยู่ที่คอ กลืน หรือเคี้ยวอาหารลำบาก อาจมีอาการ</w:t>
      </w:r>
      <w:r w:rsidR="000932C6">
        <w:rPr>
          <w:rFonts w:ascii="TH SarabunPSK" w:hAnsi="TH SarabunPSK" w:cs="TH SarabunPSK" w:hint="cs"/>
          <w:spacing w:val="-4"/>
          <w:sz w:val="28"/>
          <w:szCs w:val="28"/>
          <w:cs/>
        </w:rPr>
        <w:t>ช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า เจ็บปวด หรือเลือดไหลได้โดยไม่ทราบสาเหตุ กรณีที่ลุกลามไปที่กระดูกและกล้ามเน</w:t>
      </w:r>
      <w:r w:rsidR="000932C6">
        <w:rPr>
          <w:rFonts w:ascii="TH SarabunPSK" w:hAnsi="TH SarabunPSK" w:cs="TH SarabunPSK" w:hint="cs"/>
          <w:spacing w:val="-4"/>
          <w:sz w:val="28"/>
          <w:szCs w:val="28"/>
          <w:cs/>
        </w:rPr>
        <w:t>ื้อ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รอยโรคจะยึดติดกับอวัยวะข้างใต้ อาจพบต่อมน้ำเหลืองโต</w:t>
      </w:r>
    </w:p>
    <w:p w14:paraId="65A5F0FA" w14:textId="5D23508F" w:rsidR="00094CAC" w:rsidRDefault="00094CAC" w:rsidP="00354FAD">
      <w:pPr>
        <w:pStyle w:val="Default"/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spacing w:val="-4"/>
          <w:sz w:val="28"/>
          <w:szCs w:val="28"/>
        </w:rPr>
        <w:tab/>
      </w:r>
      <w:r w:rsidRPr="00B35399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ทันตแพทย์หญิง</w:t>
      </w:r>
      <w:r w:rsidR="00B35399" w:rsidRPr="00B35399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ดร.สุมนา โพธ์ศรีทอง</w:t>
      </w:r>
      <w:r w:rsidR="000932C6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ผู้อำนวยการสถาบันทันตกรรม กรมการแพทย์</w:t>
      </w:r>
      <w:r w:rsidR="00B35399" w:rsidRPr="00B35399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กล่าวเพิ่มเติมว่า การตรวจคัดกรองผู้ป่วย อาจมีความแตกต่างกัน ขึ้นกับลักษณะของผู้ป่วย โดยสามารถแบ่งผู้ป่วยออกเป็น </w:t>
      </w:r>
      <w:r w:rsidR="00B35399">
        <w:rPr>
          <w:rFonts w:ascii="TH SarabunPSK" w:hAnsi="TH SarabunPSK" w:cs="TH SarabunPSK"/>
          <w:spacing w:val="-4"/>
          <w:sz w:val="28"/>
          <w:szCs w:val="28"/>
        </w:rPr>
        <w:t xml:space="preserve">3 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>กลุ่ม คือ กลุ่มที่</w:t>
      </w:r>
      <w:r w:rsidR="00B35399">
        <w:rPr>
          <w:rFonts w:ascii="TH SarabunPSK" w:hAnsi="TH SarabunPSK" w:cs="TH SarabunPSK"/>
          <w:spacing w:val="-4"/>
          <w:sz w:val="28"/>
          <w:szCs w:val="28"/>
        </w:rPr>
        <w:t xml:space="preserve">1 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ผู้ป่วยที่ไม่มีรอยโรค อายุน้อยกว่า </w:t>
      </w:r>
      <w:r w:rsidR="00B35399">
        <w:rPr>
          <w:rFonts w:ascii="TH SarabunPSK" w:hAnsi="TH SarabunPSK" w:cs="TH SarabunPSK"/>
          <w:spacing w:val="-4"/>
          <w:sz w:val="28"/>
          <w:szCs w:val="28"/>
        </w:rPr>
        <w:t xml:space="preserve">40 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ปี และไม่มีพฤติกรรมที่มีความเสี่ยงในการเกิดมะเร็งช่องปาก ควรได้รับการตรวจคัดกรองมะเร็งช่องปากทุก </w:t>
      </w:r>
      <w:r w:rsidR="00B35399">
        <w:rPr>
          <w:rFonts w:ascii="TH SarabunPSK" w:hAnsi="TH SarabunPSK" w:cs="TH SarabunPSK"/>
          <w:spacing w:val="-4"/>
          <w:sz w:val="28"/>
          <w:szCs w:val="28"/>
        </w:rPr>
        <w:t xml:space="preserve">1 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>ปี กลุ่มที่</w:t>
      </w:r>
      <w:r w:rsidR="00B35399">
        <w:rPr>
          <w:rFonts w:ascii="TH SarabunPSK" w:hAnsi="TH SarabunPSK" w:cs="TH SarabunPSK"/>
          <w:spacing w:val="-4"/>
          <w:sz w:val="28"/>
          <w:szCs w:val="28"/>
        </w:rPr>
        <w:t xml:space="preserve">2 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ผู้ป่วยที่ไม่มีรอยโรค อายุ </w:t>
      </w:r>
      <w:r w:rsidR="00B35399">
        <w:rPr>
          <w:rFonts w:ascii="TH SarabunPSK" w:hAnsi="TH SarabunPSK" w:cs="TH SarabunPSK"/>
          <w:spacing w:val="-4"/>
          <w:sz w:val="28"/>
          <w:szCs w:val="28"/>
        </w:rPr>
        <w:t>40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ปีขึ้นไป และหรือมีปัจจัยเสี่ยง เช่น การสูบบุหรี่ เคี้ยวหมาก ดื่มเครื่องดื่มที่มีแอลกอฮอลล์เป็นประจำ มีประวัติติดเชื้อไวรัสบางชนิด เช่น </w:t>
      </w:r>
      <w:r w:rsidR="00B35399">
        <w:rPr>
          <w:rFonts w:ascii="TH SarabunPSK" w:hAnsi="TH SarabunPSK" w:cs="TH SarabunPSK"/>
          <w:spacing w:val="-4"/>
          <w:sz w:val="28"/>
          <w:szCs w:val="28"/>
        </w:rPr>
        <w:t>HPV</w:t>
      </w:r>
      <w:r w:rsidR="00D60C2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(</w:t>
      </w:r>
      <w:r w:rsidR="00D60C20">
        <w:rPr>
          <w:rFonts w:ascii="TH SarabunPSK" w:hAnsi="TH SarabunPSK" w:cs="TH SarabunPSK"/>
          <w:spacing w:val="-4"/>
          <w:sz w:val="28"/>
          <w:szCs w:val="28"/>
        </w:rPr>
        <w:t>Human papilloma virus</w:t>
      </w:r>
      <w:r w:rsidR="00D60C2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) 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ควรได้รับการตรวจคัดกรองมะเร็งช่องปากทุก </w:t>
      </w:r>
      <w:r w:rsidR="00B35399">
        <w:rPr>
          <w:rFonts w:ascii="TH SarabunPSK" w:hAnsi="TH SarabunPSK" w:cs="TH SarabunPSK"/>
          <w:spacing w:val="-4"/>
          <w:sz w:val="28"/>
          <w:szCs w:val="28"/>
        </w:rPr>
        <w:t xml:space="preserve">6 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>เดือน และกลุ่มที่</w:t>
      </w:r>
      <w:r w:rsidR="00B35399">
        <w:rPr>
          <w:rFonts w:ascii="TH SarabunPSK" w:hAnsi="TH SarabunPSK" w:cs="TH SarabunPSK"/>
          <w:spacing w:val="-4"/>
          <w:sz w:val="28"/>
          <w:szCs w:val="28"/>
        </w:rPr>
        <w:t xml:space="preserve">3 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ผู้ป่วยที่มีรอยโรคสีแดง และหรือสีขาว มีแผลเรื้อรังที่คงอยู่หลังกำจัดสาเหตุการเกิดแผลแล้วเป็นเวลามากกว่า </w:t>
      </w:r>
      <w:r w:rsidR="00B35399">
        <w:rPr>
          <w:rFonts w:ascii="TH SarabunPSK" w:hAnsi="TH SarabunPSK" w:cs="TH SarabunPSK"/>
          <w:spacing w:val="-4"/>
          <w:sz w:val="28"/>
          <w:szCs w:val="28"/>
        </w:rPr>
        <w:t xml:space="preserve">2 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อาทิตย์ ควรได้รับการตัดชิ้นเนื้อตรวจ หากผลตรวจชิ้นเนื้อแสดงผลว่าไม่มีความผิดปกติ ควรได้รับการตรวจคัดกรองมะเร็งช่องปากทุก </w:t>
      </w:r>
      <w:r w:rsidR="00B35399">
        <w:rPr>
          <w:rFonts w:ascii="TH SarabunPSK" w:hAnsi="TH SarabunPSK" w:cs="TH SarabunPSK"/>
          <w:spacing w:val="-4"/>
          <w:sz w:val="28"/>
          <w:szCs w:val="28"/>
        </w:rPr>
        <w:t xml:space="preserve">3 </w:t>
      </w:r>
      <w:r w:rsidR="00B35399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เดือน </w:t>
      </w:r>
    </w:p>
    <w:p w14:paraId="6D3C52DD" w14:textId="10C2C518" w:rsidR="00B35399" w:rsidRDefault="00B35399" w:rsidP="00354FAD">
      <w:pPr>
        <w:pStyle w:val="Default"/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  <w:szCs w:val="28"/>
          <w:cs/>
        </w:rPr>
      </w:pPr>
      <w:r>
        <w:rPr>
          <w:rFonts w:ascii="TH SarabunPSK" w:hAnsi="TH SarabunPSK" w:cs="TH SarabunPSK"/>
          <w:spacing w:val="-4"/>
          <w:sz w:val="28"/>
          <w:szCs w:val="28"/>
        </w:rPr>
        <w:tab/>
      </w:r>
      <w:r w:rsidR="00EC5BD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ปัจจุบันยังไม่ทราบถึงวิธีการป้องกันการเกิดโรคมะเร็งได้อย่างชัดเจน แต่ผู้ป่วยสามารถลดโอกาสเสี่ยงในการเกิดมะเร็งช่องปากได้ โดยมีแนวทางการป้องกันคือการลดปัจจัยเสี่ยง เช่น การไม่สูบบุหรี่ เคี้ยวยาสูบ กินหมาก ดื่มแอลกอฮอลล์ การทำความสะอาดช่องปากให้มีสุขอนามัยที่ดี หากมีการสวมใส่ฟันปลอมควรเป็นฟันปลอมที่ไม่ทำให้เกิดการระคายเคืองเรื้อรังในช่องปาก หมั่นตรวจสุขภาพช่องปากและฟันทุก </w:t>
      </w:r>
      <w:r w:rsidR="00EC5BDF">
        <w:rPr>
          <w:rFonts w:ascii="TH SarabunPSK" w:hAnsi="TH SarabunPSK" w:cs="TH SarabunPSK"/>
          <w:spacing w:val="-4"/>
          <w:sz w:val="28"/>
          <w:szCs w:val="28"/>
        </w:rPr>
        <w:t xml:space="preserve">6 </w:t>
      </w:r>
      <w:r w:rsidR="00EC5BDF">
        <w:rPr>
          <w:rFonts w:ascii="TH SarabunPSK" w:hAnsi="TH SarabunPSK" w:cs="TH SarabunPSK" w:hint="cs"/>
          <w:spacing w:val="-4"/>
          <w:sz w:val="28"/>
          <w:szCs w:val="28"/>
          <w:cs/>
        </w:rPr>
        <w:t>เดือน หากมีความผิดปกติใดๆ สามารถพบทันตแพทย์เพื่อทำการตรวจได้ที่สถาบันทันตกรรม โรงพยาบาล หรือคลินิกทันตกรรม</w:t>
      </w:r>
      <w:r w:rsidR="00161F3B">
        <w:rPr>
          <w:rFonts w:ascii="TH SarabunPSK" w:hAnsi="TH SarabunPSK" w:cs="TH SarabunPSK" w:hint="cs"/>
          <w:spacing w:val="-4"/>
          <w:sz w:val="28"/>
          <w:szCs w:val="28"/>
          <w:cs/>
        </w:rPr>
        <w:t>ใกล้บ้าน</w:t>
      </w:r>
    </w:p>
    <w:p w14:paraId="33A5445C" w14:textId="5CDA167D" w:rsidR="00EC5BDF" w:rsidRDefault="00EC5BDF" w:rsidP="00C717F2">
      <w:pPr>
        <w:pStyle w:val="Default"/>
        <w:tabs>
          <w:tab w:val="left" w:pos="284"/>
        </w:tabs>
        <w:rPr>
          <w:rFonts w:ascii="TH SarabunPSK" w:hAnsi="TH SarabunPSK" w:cs="TH SarabunPSK"/>
          <w:spacing w:val="-4"/>
          <w:sz w:val="28"/>
          <w:szCs w:val="28"/>
          <w:cs/>
        </w:rPr>
      </w:pPr>
      <w:r>
        <w:rPr>
          <w:rFonts w:ascii="TH SarabunPSK" w:hAnsi="TH SarabunPSK" w:cs="TH SarabunPSK"/>
          <w:spacing w:val="-4"/>
          <w:sz w:val="28"/>
          <w:szCs w:val="28"/>
          <w:cs/>
        </w:rPr>
        <w:tab/>
      </w:r>
    </w:p>
    <w:p w14:paraId="7047EE34" w14:textId="6D87DE88" w:rsidR="00E375F4" w:rsidRPr="009B14CF" w:rsidRDefault="00094CAC" w:rsidP="009B14CF">
      <w:pPr>
        <w:pStyle w:val="Default"/>
        <w:tabs>
          <w:tab w:val="left" w:pos="284"/>
        </w:tabs>
        <w:rPr>
          <w:rFonts w:ascii="TH SarabunPSK" w:hAnsi="TH SarabunPSK" w:cs="TH SarabunPSK"/>
          <w:spacing w:val="-4"/>
          <w:sz w:val="28"/>
          <w:szCs w:val="28"/>
          <w:cs/>
        </w:rPr>
      </w:pP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</w:t>
      </w:r>
    </w:p>
    <w:p w14:paraId="128A25AC" w14:textId="05EDA365" w:rsidR="00E375F4" w:rsidRPr="00CC471D" w:rsidRDefault="00E375F4" w:rsidP="00A6213A">
      <w:pPr>
        <w:ind w:left="1440" w:firstLine="720"/>
        <w:rPr>
          <w:rFonts w:ascii="TH SarabunPSK" w:hAnsi="TH SarabunPSK" w:cs="TH SarabunPSK"/>
          <w:sz w:val="28"/>
          <w:shd w:val="clear" w:color="auto" w:fill="FFFFFF"/>
          <w:cs/>
        </w:rPr>
      </w:pPr>
      <w:r w:rsidRPr="00CC471D">
        <w:rPr>
          <w:rFonts w:ascii="TH SarabunPSK" w:hAnsi="TH SarabunPSK" w:cs="TH SarabunPSK"/>
          <w:sz w:val="28"/>
          <w:shd w:val="clear" w:color="auto" w:fill="FFFFFF"/>
        </w:rPr>
        <w:t>#</w:t>
      </w:r>
      <w:r w:rsidRPr="00CC471D">
        <w:rPr>
          <w:rFonts w:ascii="TH SarabunPSK" w:hAnsi="TH SarabunPSK" w:cs="TH SarabunPSK"/>
          <w:sz w:val="28"/>
          <w:shd w:val="clear" w:color="auto" w:fill="FFFFFF"/>
          <w:cs/>
        </w:rPr>
        <w:t xml:space="preserve">กรมการแพทย์ </w:t>
      </w:r>
      <w:r w:rsidRPr="00CC471D">
        <w:rPr>
          <w:rFonts w:ascii="TH SarabunPSK" w:hAnsi="TH SarabunPSK" w:cs="TH SarabunPSK"/>
          <w:sz w:val="28"/>
          <w:shd w:val="clear" w:color="auto" w:fill="FFFFFF"/>
        </w:rPr>
        <w:t>#</w:t>
      </w:r>
      <w:r w:rsidR="00EC5BDF">
        <w:rPr>
          <w:rFonts w:ascii="TH SarabunPSK" w:hAnsi="TH SarabunPSK" w:cs="TH SarabunPSK" w:hint="cs"/>
          <w:sz w:val="28"/>
          <w:shd w:val="clear" w:color="auto" w:fill="FFFFFF"/>
          <w:cs/>
        </w:rPr>
        <w:t>สถาบันทันตกรรม</w:t>
      </w:r>
      <w:r w:rsidRPr="00CC471D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77644D" w:rsidRPr="00CC471D">
        <w:rPr>
          <w:rFonts w:ascii="TH SarabunPSK" w:hAnsi="TH SarabunPSK" w:cs="TH SarabunPSK"/>
          <w:sz w:val="28"/>
          <w:shd w:val="clear" w:color="auto" w:fill="FFFFFF"/>
        </w:rPr>
        <w:t>#</w:t>
      </w:r>
      <w:r w:rsidR="00EC5BDF">
        <w:rPr>
          <w:rFonts w:ascii="TH SarabunPSK" w:hAnsi="TH SarabunPSK" w:cs="TH SarabunPSK" w:hint="cs"/>
          <w:sz w:val="28"/>
          <w:shd w:val="clear" w:color="auto" w:fill="FFFFFF"/>
          <w:cs/>
        </w:rPr>
        <w:t>มะเร็งช่องปาก</w:t>
      </w:r>
    </w:p>
    <w:p w14:paraId="4E865DC5" w14:textId="77777777" w:rsidR="00EC5BDF" w:rsidRDefault="00E375F4" w:rsidP="00433C83">
      <w:pPr>
        <w:pStyle w:val="a5"/>
        <w:ind w:left="6120"/>
        <w:rPr>
          <w:rFonts w:ascii="TH SarabunPSK" w:hAnsi="TH SarabunPSK" w:cs="TH SarabunPSK"/>
          <w:sz w:val="28"/>
          <w:shd w:val="clear" w:color="auto" w:fill="FFFFFF"/>
        </w:rPr>
      </w:pPr>
      <w:r w:rsidRPr="00CC471D">
        <w:rPr>
          <w:rFonts w:ascii="TH SarabunPSK" w:hAnsi="TH SarabunPSK" w:cs="TH SarabunPSK"/>
          <w:sz w:val="28"/>
          <w:shd w:val="clear" w:color="auto" w:fill="FFFFFF"/>
          <w:cs/>
        </w:rPr>
        <w:t xml:space="preserve">-ขอขอบคุณ- </w:t>
      </w:r>
    </w:p>
    <w:p w14:paraId="33AF00C0" w14:textId="37112C7D" w:rsidR="00D86649" w:rsidRPr="00CC471D" w:rsidRDefault="00A56C3D" w:rsidP="00433C83">
      <w:pPr>
        <w:pStyle w:val="a5"/>
        <w:ind w:left="6120"/>
        <w:rPr>
          <w:rFonts w:ascii="TH SarabunPSK" w:hAnsi="TH SarabunPSK" w:cs="TH SarabunPSK"/>
          <w:sz w:val="28"/>
          <w:shd w:val="clear" w:color="auto" w:fill="FFFFFF"/>
          <w:cs/>
        </w:rPr>
      </w:pPr>
      <w:r>
        <w:rPr>
          <w:rFonts w:ascii="TH SarabunPSK" w:hAnsi="TH SarabunPSK" w:cs="TH SarabunPSK" w:hint="cs"/>
          <w:sz w:val="28"/>
          <w:shd w:val="clear" w:color="auto" w:fill="FFFFFF"/>
        </w:rPr>
        <w:t xml:space="preserve">6 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สิงห</w:t>
      </w:r>
      <w:r w:rsidR="00EC5BDF">
        <w:rPr>
          <w:rFonts w:ascii="TH SarabunPSK" w:hAnsi="TH SarabunPSK" w:cs="TH SarabunPSK" w:hint="cs"/>
          <w:sz w:val="28"/>
          <w:shd w:val="clear" w:color="auto" w:fill="FFFFFF"/>
          <w:cs/>
        </w:rPr>
        <w:t>า</w:t>
      </w:r>
      <w:r w:rsidR="0077644D" w:rsidRPr="00CC471D">
        <w:rPr>
          <w:rFonts w:ascii="TH SarabunPSK" w:hAnsi="TH SarabunPSK" w:cs="TH SarabunPSK"/>
          <w:sz w:val="28"/>
          <w:shd w:val="clear" w:color="auto" w:fill="FFFFFF"/>
          <w:cs/>
        </w:rPr>
        <w:t>คม 256</w:t>
      </w:r>
      <w:r w:rsidR="00EC5BDF">
        <w:rPr>
          <w:rFonts w:ascii="TH SarabunPSK" w:hAnsi="TH SarabunPSK" w:cs="TH SarabunPSK"/>
          <w:sz w:val="28"/>
          <w:shd w:val="clear" w:color="auto" w:fill="FFFFFF"/>
        </w:rPr>
        <w:t>7</w:t>
      </w:r>
      <w:r w:rsidR="00E375F4" w:rsidRPr="00CC471D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</w:p>
    <w:sectPr w:rsidR="00D86649" w:rsidRPr="00CC4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illenia New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115D6"/>
    <w:multiLevelType w:val="hybridMultilevel"/>
    <w:tmpl w:val="C4265EB4"/>
    <w:lvl w:ilvl="0" w:tplc="54F6D1CA">
      <w:numFmt w:val="bullet"/>
      <w:lvlText w:val="-"/>
      <w:lvlJc w:val="left"/>
      <w:pPr>
        <w:ind w:left="61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34A43C5F"/>
    <w:multiLevelType w:val="hybridMultilevel"/>
    <w:tmpl w:val="95381996"/>
    <w:lvl w:ilvl="0" w:tplc="EF040B0E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5239045">
    <w:abstractNumId w:val="1"/>
  </w:num>
  <w:num w:numId="2" w16cid:durableId="177779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1A"/>
    <w:rsid w:val="0004629A"/>
    <w:rsid w:val="000818E8"/>
    <w:rsid w:val="00083BEB"/>
    <w:rsid w:val="000932C6"/>
    <w:rsid w:val="00094CAC"/>
    <w:rsid w:val="000E6782"/>
    <w:rsid w:val="00161F3B"/>
    <w:rsid w:val="00240D4B"/>
    <w:rsid w:val="00277789"/>
    <w:rsid w:val="002B5F1A"/>
    <w:rsid w:val="002D0B65"/>
    <w:rsid w:val="002F49CA"/>
    <w:rsid w:val="003255F0"/>
    <w:rsid w:val="00354FAD"/>
    <w:rsid w:val="003C3AFE"/>
    <w:rsid w:val="003D7CE8"/>
    <w:rsid w:val="003F1A25"/>
    <w:rsid w:val="004165CC"/>
    <w:rsid w:val="00421FB2"/>
    <w:rsid w:val="00430483"/>
    <w:rsid w:val="00433C83"/>
    <w:rsid w:val="004625BE"/>
    <w:rsid w:val="004F2174"/>
    <w:rsid w:val="0052186B"/>
    <w:rsid w:val="00576568"/>
    <w:rsid w:val="00581339"/>
    <w:rsid w:val="005A3520"/>
    <w:rsid w:val="005C2850"/>
    <w:rsid w:val="005E1E06"/>
    <w:rsid w:val="005F4779"/>
    <w:rsid w:val="005F4E73"/>
    <w:rsid w:val="005F696C"/>
    <w:rsid w:val="00601A7C"/>
    <w:rsid w:val="00622C55"/>
    <w:rsid w:val="00624401"/>
    <w:rsid w:val="00665FEB"/>
    <w:rsid w:val="007005F0"/>
    <w:rsid w:val="00741983"/>
    <w:rsid w:val="00743690"/>
    <w:rsid w:val="0077644D"/>
    <w:rsid w:val="00804432"/>
    <w:rsid w:val="00817D7C"/>
    <w:rsid w:val="00873E15"/>
    <w:rsid w:val="0088410A"/>
    <w:rsid w:val="008E6544"/>
    <w:rsid w:val="0096235D"/>
    <w:rsid w:val="009B14CF"/>
    <w:rsid w:val="009E17AF"/>
    <w:rsid w:val="00A20609"/>
    <w:rsid w:val="00A56C3D"/>
    <w:rsid w:val="00A6213A"/>
    <w:rsid w:val="00B1152F"/>
    <w:rsid w:val="00B35399"/>
    <w:rsid w:val="00B42008"/>
    <w:rsid w:val="00BB0969"/>
    <w:rsid w:val="00C06E8A"/>
    <w:rsid w:val="00C717F2"/>
    <w:rsid w:val="00C74A19"/>
    <w:rsid w:val="00CC471D"/>
    <w:rsid w:val="00D60C20"/>
    <w:rsid w:val="00D86649"/>
    <w:rsid w:val="00DB01A6"/>
    <w:rsid w:val="00DC5F20"/>
    <w:rsid w:val="00E04B06"/>
    <w:rsid w:val="00E375F4"/>
    <w:rsid w:val="00E84260"/>
    <w:rsid w:val="00E9509C"/>
    <w:rsid w:val="00EC1718"/>
    <w:rsid w:val="00EC5BDF"/>
    <w:rsid w:val="00ED2A4B"/>
    <w:rsid w:val="00F176B2"/>
    <w:rsid w:val="00F663CD"/>
    <w:rsid w:val="00FD43DC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1770"/>
  <w15:chartTrackingRefBased/>
  <w15:docId w15:val="{BFB24F6A-FB43-492E-8A1A-7217FAA5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5F4E73"/>
    <w:rPr>
      <w:b/>
      <w:bCs/>
    </w:rPr>
  </w:style>
  <w:style w:type="paragraph" w:styleId="a5">
    <w:name w:val="List Paragraph"/>
    <w:basedOn w:val="a"/>
    <w:uiPriority w:val="34"/>
    <w:qFormat/>
    <w:rsid w:val="00E375F4"/>
    <w:pPr>
      <w:ind w:left="720"/>
      <w:contextualSpacing/>
    </w:pPr>
  </w:style>
  <w:style w:type="character" w:styleId="a6">
    <w:name w:val="Hyperlink"/>
    <w:uiPriority w:val="99"/>
    <w:unhideWhenUsed/>
    <w:rsid w:val="00C717F2"/>
    <w:rPr>
      <w:color w:val="0000FF"/>
      <w:u w:val="single"/>
    </w:rPr>
  </w:style>
  <w:style w:type="paragraph" w:customStyle="1" w:styleId="Default">
    <w:name w:val="Default"/>
    <w:rsid w:val="00C717F2"/>
    <w:pPr>
      <w:autoSpaceDE w:val="0"/>
      <w:autoSpaceDN w:val="0"/>
      <w:adjustRightInd w:val="0"/>
      <w:spacing w:after="0" w:line="240" w:lineRule="auto"/>
    </w:pPr>
    <w:rPr>
      <w:rFonts w:ascii="Dillenia New" w:eastAsia="Calibri" w:hAnsi="Calibri" w:cs="Dillen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ohhandart@gmail.com</cp:lastModifiedBy>
  <cp:revision>2</cp:revision>
  <cp:lastPrinted>2024-07-26T05:37:00Z</cp:lastPrinted>
  <dcterms:created xsi:type="dcterms:W3CDTF">2024-08-06T02:54:00Z</dcterms:created>
  <dcterms:modified xsi:type="dcterms:W3CDTF">2024-08-06T02:54:00Z</dcterms:modified>
</cp:coreProperties>
</file>