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C6D9" w14:textId="059FC8A4" w:rsidR="0028133E" w:rsidRDefault="00DD4B03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009999"/>
          <w:sz w:val="36"/>
          <w:szCs w:val="36"/>
          <w:lang w:val="th-TH"/>
        </w:rPr>
        <w:drawing>
          <wp:anchor distT="0" distB="0" distL="114300" distR="114300" simplePos="0" relativeHeight="251658240" behindDoc="1" locked="0" layoutInCell="0" allowOverlap="1" wp14:anchorId="4770FF91" wp14:editId="39D053C8">
            <wp:simplePos x="0" y="0"/>
            <wp:positionH relativeFrom="page">
              <wp:posOffset>21265</wp:posOffset>
            </wp:positionH>
            <wp:positionV relativeFrom="margin">
              <wp:posOffset>-1684315</wp:posOffset>
            </wp:positionV>
            <wp:extent cx="7548690" cy="9526772"/>
            <wp:effectExtent l="0" t="0" r="0" b="0"/>
            <wp:wrapNone/>
            <wp:docPr id="172833357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2"/>
                    <a:stretch/>
                  </pic:blipFill>
                  <pic:spPr bwMode="auto">
                    <a:xfrm>
                      <a:off x="0" y="0"/>
                      <a:ext cx="7548690" cy="952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C1F" w:rsidRPr="00671C1F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อย. เปิดเวทีประเมินผลสัมฤทธิ์กฎหมายเครื่องมือแพทย์ หลังบังคับใช้กว่า 5 ปี</w:t>
      </w:r>
    </w:p>
    <w:p w14:paraId="76512E8E" w14:textId="7743A9D9" w:rsidR="00487C6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77AF">
        <w:rPr>
          <w:rFonts w:ascii="TH SarabunPSK" w:hAnsi="TH SarabunPSK" w:cs="TH SarabunPSK"/>
          <w:sz w:val="32"/>
          <w:szCs w:val="32"/>
          <w:cs/>
        </w:rPr>
        <w:tab/>
      </w:r>
      <w:r w:rsidR="00671C1F" w:rsidRPr="00671C1F">
        <w:rPr>
          <w:rFonts w:ascii="TH SarabunPSK" w:hAnsi="TH SarabunPSK" w:cs="TH SarabunPSK"/>
          <w:sz w:val="32"/>
          <w:szCs w:val="32"/>
          <w:cs/>
        </w:rPr>
        <w:t>อย. เปิด</w:t>
      </w:r>
      <w:r w:rsidR="00F0373B">
        <w:rPr>
          <w:rFonts w:ascii="TH SarabunPSK" w:hAnsi="TH SarabunPSK" w:cs="TH SarabunPSK" w:hint="cs"/>
          <w:sz w:val="32"/>
          <w:szCs w:val="32"/>
          <w:cs/>
        </w:rPr>
        <w:t>เวที</w:t>
      </w:r>
      <w:r w:rsidR="00671C1F" w:rsidRPr="00671C1F">
        <w:rPr>
          <w:rFonts w:ascii="TH SarabunPSK" w:hAnsi="TH SarabunPSK" w:cs="TH SarabunPSK"/>
          <w:sz w:val="32"/>
          <w:szCs w:val="32"/>
          <w:cs/>
        </w:rPr>
        <w:t>ให้</w:t>
      </w:r>
      <w:bookmarkStart w:id="0" w:name="_Hlk186095912"/>
      <w:r w:rsidR="00E137E6">
        <w:rPr>
          <w:rFonts w:ascii="TH SarabunPSK" w:hAnsi="TH SarabunPSK" w:cs="TH SarabunPSK" w:hint="cs"/>
          <w:sz w:val="32"/>
          <w:szCs w:val="32"/>
          <w:cs/>
        </w:rPr>
        <w:t>ผู้เกี่ยวข้อง ทั้ง</w:t>
      </w:r>
      <w:r w:rsidR="00671C1F" w:rsidRPr="00671C1F">
        <w:rPr>
          <w:rFonts w:ascii="TH SarabunPSK" w:hAnsi="TH SarabunPSK" w:cs="TH SarabunPSK"/>
          <w:sz w:val="32"/>
          <w:szCs w:val="32"/>
          <w:cs/>
        </w:rPr>
        <w:t xml:space="preserve">ผู้ประกอบการ นักวิจัย ประชาชน ร่วมแสดงความเห็นในการประเมินผลสัมฤทธิ์กฎหมายเครื่องมือแพทย์ </w:t>
      </w:r>
      <w:bookmarkEnd w:id="0"/>
      <w:r w:rsidR="00671C1F" w:rsidRPr="00671C1F">
        <w:rPr>
          <w:rFonts w:ascii="TH SarabunPSK" w:hAnsi="TH SarabunPSK" w:cs="TH SarabunPSK"/>
          <w:sz w:val="32"/>
          <w:szCs w:val="32"/>
          <w:cs/>
        </w:rPr>
        <w:t>เพื่อ</w:t>
      </w:r>
      <w:r w:rsidR="00487C64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487C64" w:rsidRPr="00DD4B03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487C64">
        <w:rPr>
          <w:rFonts w:ascii="TH SarabunPSK" w:hAnsi="TH SarabunPSK" w:cs="TH SarabunPSK" w:hint="cs"/>
          <w:sz w:val="32"/>
          <w:szCs w:val="32"/>
          <w:cs/>
        </w:rPr>
        <w:t>ทางกฎหมายในการ</w:t>
      </w:r>
      <w:r w:rsidR="00487C64" w:rsidRPr="00DD4B03">
        <w:rPr>
          <w:rFonts w:ascii="TH SarabunPSK" w:hAnsi="TH SarabunPSK" w:cs="TH SarabunPSK"/>
          <w:sz w:val="32"/>
          <w:szCs w:val="32"/>
          <w:cs/>
        </w:rPr>
        <w:t>ควบคุมการผลิต นำเข้า</w:t>
      </w:r>
      <w:r w:rsidR="00487C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C64" w:rsidRPr="00DD4B03">
        <w:rPr>
          <w:rFonts w:ascii="TH SarabunPSK" w:hAnsi="TH SarabunPSK" w:cs="TH SarabunPSK"/>
          <w:sz w:val="32"/>
          <w:szCs w:val="32"/>
          <w:cs/>
        </w:rPr>
        <w:t>หรือขายเครื่องมือแพทย์</w:t>
      </w:r>
      <w:r w:rsidR="00487C64">
        <w:rPr>
          <w:rFonts w:ascii="TH SarabunPSK" w:hAnsi="TH SarabunPSK" w:cs="TH SarabunPSK" w:hint="cs"/>
          <w:sz w:val="32"/>
          <w:szCs w:val="32"/>
          <w:cs/>
        </w:rPr>
        <w:t xml:space="preserve"> ให้ประชาชนใช้เครื่องมือแพทย์ที่มีคุณภาพและปลอดภัย สร้างความยั่งยืนให้แก่อุตสาหกรรมเครื่องมือแพทย์ในประเทศ</w:t>
      </w:r>
    </w:p>
    <w:p w14:paraId="0FAA1E2C" w14:textId="7E6DB5EC" w:rsidR="00D535B5" w:rsidRPr="00AC0474" w:rsidRDefault="0028133E" w:rsidP="00DD4B03">
      <w:pPr>
        <w:tabs>
          <w:tab w:val="left" w:pos="0"/>
        </w:tabs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ab/>
      </w:r>
      <w:r w:rsidR="00671C1F" w:rsidRPr="00671C1F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="00671C1F" w:rsidRPr="00671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37E6">
        <w:rPr>
          <w:rFonts w:ascii="TH SarabunPSK" w:hAnsi="TH SarabunPSK" w:cs="TH SarabunPSK" w:hint="cs"/>
          <w:sz w:val="32"/>
          <w:szCs w:val="32"/>
          <w:cs/>
        </w:rPr>
        <w:t>เปิดเผยว่า สำนักงานคณะกรรมการอาหารและยา (</w:t>
      </w:r>
      <w:r w:rsidR="00E137E6" w:rsidRPr="00671C1F">
        <w:rPr>
          <w:rFonts w:ascii="TH SarabunPSK" w:hAnsi="TH SarabunPSK" w:cs="TH SarabunPSK"/>
          <w:sz w:val="32"/>
          <w:szCs w:val="32"/>
          <w:cs/>
        </w:rPr>
        <w:t>อย.</w:t>
      </w:r>
      <w:r w:rsidR="00E137E6">
        <w:rPr>
          <w:rFonts w:ascii="TH SarabunPSK" w:hAnsi="TH SarabunPSK" w:cs="TH SarabunPSK" w:hint="cs"/>
          <w:sz w:val="32"/>
          <w:szCs w:val="32"/>
          <w:cs/>
        </w:rPr>
        <w:t>)</w:t>
      </w:r>
      <w:r w:rsidR="00E137E6" w:rsidRPr="00671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37E6">
        <w:rPr>
          <w:rFonts w:ascii="TH SarabunPSK" w:hAnsi="TH SarabunPSK" w:cs="TH SarabunPSK" w:hint="cs"/>
          <w:sz w:val="32"/>
          <w:szCs w:val="32"/>
          <w:cs/>
        </w:rPr>
        <w:t>ในฐานะที่</w:t>
      </w:r>
      <w:r w:rsidR="00E137E6" w:rsidRPr="00671C1F">
        <w:rPr>
          <w:rFonts w:ascii="TH SarabunPSK" w:hAnsi="TH SarabunPSK" w:cs="TH SarabunPSK"/>
          <w:sz w:val="32"/>
          <w:szCs w:val="32"/>
          <w:cs/>
        </w:rPr>
        <w:t>รับผิดชอบการ</w:t>
      </w:r>
      <w:r w:rsidR="00E137E6">
        <w:rPr>
          <w:rFonts w:ascii="TH SarabunPSK" w:hAnsi="TH SarabunPSK" w:cs="TH SarabunPSK" w:hint="cs"/>
          <w:sz w:val="32"/>
          <w:szCs w:val="32"/>
          <w:cs/>
        </w:rPr>
        <w:t>กำกับดูแล</w:t>
      </w:r>
      <w:r w:rsidR="00351F5B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E137E6">
        <w:rPr>
          <w:rFonts w:ascii="TH SarabunPSK" w:hAnsi="TH SarabunPSK" w:cs="TH SarabunPSK" w:hint="cs"/>
          <w:sz w:val="32"/>
          <w:szCs w:val="32"/>
          <w:cs/>
        </w:rPr>
        <w:t>เครื่องมือแพทย์ ได้เปิดเวทีให้</w:t>
      </w:r>
      <w:r w:rsidR="00E137E6" w:rsidRPr="00671C1F">
        <w:rPr>
          <w:rFonts w:ascii="TH SarabunPSK" w:hAnsi="TH SarabunPSK" w:cs="TH SarabunPSK"/>
          <w:sz w:val="32"/>
          <w:szCs w:val="32"/>
          <w:cs/>
        </w:rPr>
        <w:t xml:space="preserve">ผู้ประกอบการ นักวิจัย ประชาชน </w:t>
      </w:r>
      <w:r w:rsidR="00E137E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37E6" w:rsidRPr="00671C1F">
        <w:rPr>
          <w:rFonts w:ascii="TH SarabunPSK" w:hAnsi="TH SarabunPSK" w:cs="TH SarabunPSK"/>
          <w:sz w:val="32"/>
          <w:szCs w:val="32"/>
          <w:cs/>
        </w:rPr>
        <w:t>ทุกภาคส่วน</w:t>
      </w:r>
      <w:r w:rsidR="00E137E6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E137E6" w:rsidRPr="00671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37E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137E6" w:rsidRPr="00671C1F">
        <w:rPr>
          <w:rFonts w:ascii="TH SarabunPSK" w:hAnsi="TH SarabunPSK" w:cs="TH SarabunPSK"/>
          <w:sz w:val="32"/>
          <w:szCs w:val="32"/>
          <w:cs/>
        </w:rPr>
        <w:t>ร่วมแสดงความเห็นในการประเมินผลสัมฤทธิ์</w:t>
      </w:r>
      <w:r w:rsidR="00E137E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37E6" w:rsidRPr="00671C1F">
        <w:rPr>
          <w:rFonts w:ascii="TH SarabunPSK" w:hAnsi="TH SarabunPSK" w:cs="TH SarabunPSK"/>
          <w:sz w:val="32"/>
          <w:szCs w:val="32"/>
          <w:cs/>
        </w:rPr>
        <w:t>กฎหมายเครื่องมือแพทย์</w:t>
      </w:r>
      <w:r w:rsidR="0057005A">
        <w:rPr>
          <w:rFonts w:ascii="TH SarabunPSK" w:hAnsi="TH SarabunPSK" w:cs="TH SarabunPSK" w:hint="cs"/>
          <w:sz w:val="32"/>
          <w:szCs w:val="32"/>
          <w:cs/>
        </w:rPr>
        <w:t xml:space="preserve"> หลังมีการบังคับใช้มากว่า 5 ปี</w:t>
      </w:r>
      <w:r w:rsidR="00E137E6" w:rsidRPr="00671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B03">
        <w:rPr>
          <w:rFonts w:ascii="TH SarabunPSK" w:hAnsi="TH SarabunPSK" w:cs="TH SarabunPSK" w:hint="cs"/>
          <w:sz w:val="32"/>
          <w:szCs w:val="32"/>
          <w:cs/>
        </w:rPr>
        <w:t>ซึ่งกฎหมายที่</w:t>
      </w:r>
      <w:r w:rsidR="00085E21">
        <w:rPr>
          <w:rFonts w:ascii="TH SarabunPSK" w:hAnsi="TH SarabunPSK" w:cs="TH SarabunPSK" w:hint="cs"/>
          <w:sz w:val="32"/>
          <w:szCs w:val="32"/>
          <w:cs/>
        </w:rPr>
        <w:t xml:space="preserve"> อย. 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>เปิดรับฟังความ</w:t>
      </w:r>
      <w:r w:rsidR="00DD4B03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>เห็น</w:t>
      </w:r>
      <w:r w:rsidR="00DD4B03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พระราชบัญญัติเครื่องมือแพทย์ พ.ศ. </w:t>
      </w:r>
      <w:r w:rsidR="00F0373B">
        <w:rPr>
          <w:rFonts w:ascii="TH SarabunPSK" w:hAnsi="TH SarabunPSK" w:cs="TH SarabunPSK" w:hint="cs"/>
          <w:sz w:val="32"/>
          <w:szCs w:val="32"/>
          <w:cs/>
        </w:rPr>
        <w:t>2551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B03" w:rsidRPr="00F0373B">
        <w:rPr>
          <w:rFonts w:ascii="TH SarabunPSK" w:hAnsi="TH SarabunPSK" w:cs="TH SarabunPSK"/>
          <w:sz w:val="32"/>
          <w:szCs w:val="32"/>
          <w:cs/>
        </w:rPr>
        <w:t xml:space="preserve">ซึ่งแก้ไขเพิ่มเติมโดยพระราชบัญญัติเครื่องมือแพทย์ (ฉบับที่ </w:t>
      </w:r>
      <w:r w:rsidR="00DD4B03" w:rsidRPr="00F0373B">
        <w:rPr>
          <w:rFonts w:ascii="TH SarabunPSK" w:hAnsi="TH SarabunPSK" w:cs="TH SarabunPSK" w:hint="cs"/>
          <w:sz w:val="32"/>
          <w:szCs w:val="32"/>
          <w:cs/>
        </w:rPr>
        <w:t>2</w:t>
      </w:r>
      <w:r w:rsidR="00DD4B03" w:rsidRPr="00F0373B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DD4B03" w:rsidRPr="00F0373B">
        <w:rPr>
          <w:rFonts w:ascii="TH SarabunPSK" w:hAnsi="TH SarabunPSK" w:cs="TH SarabunPSK" w:hint="cs"/>
          <w:sz w:val="32"/>
          <w:szCs w:val="32"/>
          <w:cs/>
        </w:rPr>
        <w:t>2562</w:t>
      </w:r>
      <w:r w:rsidR="00DD4B03" w:rsidRPr="00F0373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 และกฎหมายลำดับรอง</w:t>
      </w:r>
      <w:r w:rsidR="00DD4B03" w:rsidRPr="00F0373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>ได้แก่</w:t>
      </w:r>
      <w:r w:rsidR="00DD4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กฎกระทรวง จำนวน </w:t>
      </w:r>
      <w:r w:rsidR="00F0373B">
        <w:rPr>
          <w:rFonts w:ascii="TH SarabunPSK" w:hAnsi="TH SarabunPSK" w:cs="TH SarabunPSK" w:hint="cs"/>
          <w:sz w:val="32"/>
          <w:szCs w:val="32"/>
          <w:cs/>
        </w:rPr>
        <w:t>7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DD4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ประกาศกระทรวงสาธารณสุข จำนวน </w:t>
      </w:r>
      <w:r w:rsidR="00F0373B">
        <w:rPr>
          <w:rFonts w:ascii="TH SarabunPSK" w:hAnsi="TH SarabunPSK" w:cs="TH SarabunPSK" w:hint="cs"/>
          <w:sz w:val="32"/>
          <w:szCs w:val="32"/>
          <w:cs/>
        </w:rPr>
        <w:t>76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DD4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ประกาศคณะกรรมการเครื่องมือแพทย์ จำนวน </w:t>
      </w:r>
      <w:r w:rsidR="00F0373B">
        <w:rPr>
          <w:rFonts w:ascii="TH SarabunPSK" w:hAnsi="TH SarabunPSK" w:cs="TH SarabunPSK" w:hint="cs"/>
          <w:sz w:val="32"/>
          <w:szCs w:val="32"/>
          <w:cs/>
        </w:rPr>
        <w:t>4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 ฉบับ ประกาศสำนักงานคณะกรรมการอาหารและยา จำนวน </w:t>
      </w:r>
      <w:r w:rsidR="00F0373B">
        <w:rPr>
          <w:rFonts w:ascii="TH SarabunPSK" w:hAnsi="TH SarabunPSK" w:cs="TH SarabunPSK" w:hint="cs"/>
          <w:sz w:val="32"/>
          <w:szCs w:val="32"/>
          <w:cs/>
        </w:rPr>
        <w:t>42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DD4B0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>ระเบียบคณะกรรมการเครื่องมือแพทย์</w:t>
      </w:r>
      <w:r w:rsidR="00DD4B03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73B">
        <w:rPr>
          <w:rFonts w:ascii="TH SarabunPSK" w:hAnsi="TH SarabunPSK" w:cs="TH SarabunPSK" w:hint="cs"/>
          <w:sz w:val="32"/>
          <w:szCs w:val="32"/>
          <w:cs/>
        </w:rPr>
        <w:t>1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DD4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7E6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671C1F" w:rsidRPr="00671C1F">
        <w:rPr>
          <w:rFonts w:ascii="TH SarabunPSK" w:hAnsi="TH SarabunPSK" w:cs="TH SarabunPSK"/>
          <w:sz w:val="32"/>
          <w:szCs w:val="32"/>
          <w:cs/>
        </w:rPr>
        <w:t>เพื่อให้แน่ใจว่ากฎหมายมีความเหมาะสม ตอบ</w:t>
      </w:r>
      <w:r w:rsidR="00D535B5">
        <w:rPr>
          <w:rFonts w:ascii="TH SarabunPSK" w:hAnsi="TH SarabunPSK" w:cs="TH SarabunPSK" w:hint="cs"/>
          <w:sz w:val="32"/>
          <w:szCs w:val="32"/>
          <w:cs/>
        </w:rPr>
        <w:t>โจทย์ต่อการพัฒนาขับเคลื่อนระบบการคุ้มครองผู้บริโภคในการรองรับสถานการณ์ทางการแพทย์ที่มีการเปลี่ยนแปลงอย่างต่อเนื่อง</w:t>
      </w:r>
    </w:p>
    <w:p w14:paraId="53E9FF12" w14:textId="62D68C54" w:rsidR="00457DFF" w:rsidRDefault="00671C1F" w:rsidP="009C7E6B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D01DFC" w:rsidRPr="00D01DFC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="00D01DFC" w:rsidRPr="004D4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C1F">
        <w:rPr>
          <w:rFonts w:ascii="TH SarabunPSK" w:hAnsi="TH SarabunPSK" w:cs="TH SarabunPSK"/>
          <w:sz w:val="32"/>
          <w:szCs w:val="32"/>
          <w:cs/>
        </w:rPr>
        <w:t>กล่าว</w:t>
      </w:r>
      <w:r w:rsidR="00487C64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671C1F">
        <w:rPr>
          <w:rFonts w:ascii="TH SarabunPSK" w:hAnsi="TH SarabunPSK" w:cs="TH SarabunPSK"/>
          <w:sz w:val="32"/>
          <w:szCs w:val="32"/>
          <w:cs/>
        </w:rPr>
        <w:t>ว่า การเปิดเวทีประเมินผลสัมฤทธิ์กฎหมายเครื่องมือแพทย</w:t>
      </w:r>
      <w:r w:rsidR="00DD4B03">
        <w:rPr>
          <w:rFonts w:ascii="TH SarabunPSK" w:hAnsi="TH SarabunPSK" w:cs="TH SarabunPSK" w:hint="cs"/>
          <w:sz w:val="32"/>
          <w:szCs w:val="32"/>
          <w:cs/>
        </w:rPr>
        <w:t>์</w:t>
      </w:r>
      <w:r w:rsidR="00487C64">
        <w:rPr>
          <w:rFonts w:ascii="TH SarabunPSK" w:hAnsi="TH SarabunPSK" w:cs="TH SarabunPSK" w:hint="cs"/>
          <w:sz w:val="32"/>
          <w:szCs w:val="32"/>
          <w:cs/>
        </w:rPr>
        <w:t>ใน</w:t>
      </w:r>
      <w:r w:rsidR="00D535B5">
        <w:rPr>
          <w:rFonts w:ascii="TH SarabunPSK" w:hAnsi="TH SarabunPSK" w:cs="TH SarabunPSK" w:hint="cs"/>
          <w:sz w:val="32"/>
          <w:szCs w:val="32"/>
          <w:cs/>
        </w:rPr>
        <w:t>ครั้งนี้ มีเป้าหมายในการ</w:t>
      </w:r>
      <w:r w:rsidR="00DD4B03">
        <w:rPr>
          <w:rFonts w:ascii="TH SarabunPSK" w:hAnsi="TH SarabunPSK" w:cs="TH SarabunPSK" w:hint="cs"/>
          <w:sz w:val="32"/>
          <w:szCs w:val="32"/>
          <w:cs/>
        </w:rPr>
        <w:t>พัฒนาและยกระดับ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>มาตรการควบคุมการผลิต นำเข้า</w:t>
      </w:r>
      <w:r w:rsidR="00D53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>หรือขายเครื่องมือแพทย์</w:t>
      </w:r>
      <w:r w:rsidR="00D535B5">
        <w:rPr>
          <w:rFonts w:ascii="TH SarabunPSK" w:hAnsi="TH SarabunPSK" w:cs="TH SarabunPSK"/>
          <w:sz w:val="32"/>
          <w:szCs w:val="32"/>
          <w:cs/>
        </w:rPr>
        <w:br/>
      </w:r>
      <w:r w:rsidR="00D535B5">
        <w:rPr>
          <w:rFonts w:ascii="TH SarabunPSK" w:hAnsi="TH SarabunPSK" w:cs="TH SarabunPSK" w:hint="cs"/>
          <w:sz w:val="32"/>
          <w:szCs w:val="32"/>
          <w:cs/>
        </w:rPr>
        <w:t>ผ่านกลไกทางกฎหมาย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B5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>ทำให้ประชาชนได้รับความปลอดภัยจากการใช้เครื่องมือแพทย์ที่มีคุณภาพและ</w:t>
      </w:r>
      <w:r w:rsidR="00D535B5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DD4B03" w:rsidRPr="00DD4B03">
        <w:rPr>
          <w:rFonts w:ascii="TH SarabunPSK" w:hAnsi="TH SarabunPSK" w:cs="TH SarabunPSK"/>
          <w:sz w:val="32"/>
          <w:szCs w:val="32"/>
          <w:cs/>
        </w:rPr>
        <w:t xml:space="preserve">มาตรฐานสากล </w:t>
      </w:r>
      <w:r w:rsidR="00D535B5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671C1F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D535B5"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671C1F">
        <w:rPr>
          <w:rFonts w:ascii="TH SarabunPSK" w:hAnsi="TH SarabunPSK" w:cs="TH SarabunPSK"/>
          <w:sz w:val="32"/>
          <w:szCs w:val="32"/>
          <w:cs/>
        </w:rPr>
        <w:t>อุตสาหกรรมเครื่องมือแพทย์ให้มีการ</w:t>
      </w:r>
      <w:r w:rsidR="00D535B5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D535B5">
        <w:rPr>
          <w:rFonts w:ascii="TH SarabunPSK" w:hAnsi="TH SarabunPSK" w:cs="TH SarabunPSK"/>
          <w:sz w:val="32"/>
          <w:szCs w:val="32"/>
          <w:cs/>
        </w:rPr>
        <w:br/>
      </w:r>
      <w:r w:rsidRPr="00671C1F">
        <w:rPr>
          <w:rFonts w:ascii="TH SarabunPSK" w:hAnsi="TH SarabunPSK" w:cs="TH SarabunPSK"/>
          <w:sz w:val="32"/>
          <w:szCs w:val="32"/>
          <w:cs/>
        </w:rPr>
        <w:t>อย่างยั่งยืนต่อไป</w:t>
      </w:r>
    </w:p>
    <w:p w14:paraId="4877456E" w14:textId="77777777" w:rsidR="0028133E" w:rsidRPr="00AC0474" w:rsidRDefault="0028133E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5B16A80D" w14:textId="41D7826E" w:rsidR="00457DFF" w:rsidRDefault="0028133E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434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0373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ธันวาคม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671C1F">
        <w:rPr>
          <w:rFonts w:ascii="TH SarabunPSK" w:hAnsi="TH SarabunPSK" w:cs="TH SarabunPSK" w:hint="cs"/>
          <w:b/>
          <w:bCs/>
          <w:sz w:val="32"/>
          <w:szCs w:val="32"/>
          <w:cs/>
        </w:rPr>
        <w:t>66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1DFC"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p w14:paraId="1CC6ACA0" w14:textId="6FF1FFE2" w:rsidR="005339E7" w:rsidRDefault="00B322F4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2F7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651546F" wp14:editId="4A9A7EE9">
            <wp:simplePos x="0" y="0"/>
            <wp:positionH relativeFrom="margin">
              <wp:posOffset>982980</wp:posOffset>
            </wp:positionH>
            <wp:positionV relativeFrom="paragraph">
              <wp:posOffset>168275</wp:posOffset>
            </wp:positionV>
            <wp:extent cx="3810000" cy="2068138"/>
            <wp:effectExtent l="0" t="0" r="0" b="8890"/>
            <wp:wrapNone/>
            <wp:docPr id="442969025" name="Picture 1" descr="A computer screen with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69025" name="Picture 1" descr="A computer screen with a 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68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295DB" w14:textId="166119A0" w:rsidR="005339E7" w:rsidRDefault="005339E7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792E57" w14:textId="10FD9156" w:rsidR="005339E7" w:rsidRDefault="005339E7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B3269" w14:textId="4F26ACA0" w:rsidR="005339E7" w:rsidRDefault="005339E7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AF7B1C" w14:textId="29026A13" w:rsidR="00BC77EE" w:rsidRPr="00AC0474" w:rsidRDefault="00BC77EE" w:rsidP="00B322F4">
      <w:pPr>
        <w:tabs>
          <w:tab w:val="left" w:pos="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BC77EE" w:rsidRPr="00AC0474" w:rsidSect="00BC77EE"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3E7D2" w14:textId="77777777" w:rsidR="000D14B3" w:rsidRDefault="000D14B3">
      <w:pPr>
        <w:spacing w:after="0" w:line="240" w:lineRule="auto"/>
      </w:pPr>
      <w:r>
        <w:separator/>
      </w:r>
    </w:p>
  </w:endnote>
  <w:endnote w:type="continuationSeparator" w:id="0">
    <w:p w14:paraId="4663A51A" w14:textId="77777777" w:rsidR="000D14B3" w:rsidRDefault="000D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BF66A" w14:textId="77777777" w:rsidR="000D14B3" w:rsidRDefault="000D14B3">
      <w:pPr>
        <w:spacing w:after="0" w:line="240" w:lineRule="auto"/>
      </w:pPr>
      <w:r>
        <w:separator/>
      </w:r>
    </w:p>
  </w:footnote>
  <w:footnote w:type="continuationSeparator" w:id="0">
    <w:p w14:paraId="79FA59BE" w14:textId="77777777" w:rsidR="000D14B3" w:rsidRDefault="000D1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173F8"/>
    <w:rsid w:val="00021B9F"/>
    <w:rsid w:val="000665BE"/>
    <w:rsid w:val="00085E21"/>
    <w:rsid w:val="000A7E45"/>
    <w:rsid w:val="000C0E10"/>
    <w:rsid w:val="000D080C"/>
    <w:rsid w:val="000D14B3"/>
    <w:rsid w:val="00103424"/>
    <w:rsid w:val="001375FC"/>
    <w:rsid w:val="0017501C"/>
    <w:rsid w:val="001E55D0"/>
    <w:rsid w:val="001F14DE"/>
    <w:rsid w:val="0028133E"/>
    <w:rsid w:val="002D437A"/>
    <w:rsid w:val="003504F2"/>
    <w:rsid w:val="00351F5B"/>
    <w:rsid w:val="00364214"/>
    <w:rsid w:val="003D2ED1"/>
    <w:rsid w:val="003D466C"/>
    <w:rsid w:val="003D5497"/>
    <w:rsid w:val="004021E1"/>
    <w:rsid w:val="00413F5E"/>
    <w:rsid w:val="00442F80"/>
    <w:rsid w:val="00456E87"/>
    <w:rsid w:val="004570A8"/>
    <w:rsid w:val="00457DFF"/>
    <w:rsid w:val="00487C64"/>
    <w:rsid w:val="004D4FD6"/>
    <w:rsid w:val="004E145B"/>
    <w:rsid w:val="004F1BB3"/>
    <w:rsid w:val="0050336D"/>
    <w:rsid w:val="0051740B"/>
    <w:rsid w:val="005339E7"/>
    <w:rsid w:val="00544A17"/>
    <w:rsid w:val="0057005A"/>
    <w:rsid w:val="005D5094"/>
    <w:rsid w:val="006355EF"/>
    <w:rsid w:val="00654775"/>
    <w:rsid w:val="00661A51"/>
    <w:rsid w:val="00671C1F"/>
    <w:rsid w:val="006A70DD"/>
    <w:rsid w:val="00732C8B"/>
    <w:rsid w:val="00754262"/>
    <w:rsid w:val="007631B4"/>
    <w:rsid w:val="0077735A"/>
    <w:rsid w:val="007B149F"/>
    <w:rsid w:val="00804349"/>
    <w:rsid w:val="008242AA"/>
    <w:rsid w:val="00855C4A"/>
    <w:rsid w:val="008653FE"/>
    <w:rsid w:val="008769FB"/>
    <w:rsid w:val="008937D0"/>
    <w:rsid w:val="008E7DDF"/>
    <w:rsid w:val="009248D8"/>
    <w:rsid w:val="009626BA"/>
    <w:rsid w:val="009758B0"/>
    <w:rsid w:val="009C7E6B"/>
    <w:rsid w:val="009F78D4"/>
    <w:rsid w:val="00A25E9E"/>
    <w:rsid w:val="00AC0474"/>
    <w:rsid w:val="00B2341C"/>
    <w:rsid w:val="00B322F4"/>
    <w:rsid w:val="00B42B22"/>
    <w:rsid w:val="00B6277E"/>
    <w:rsid w:val="00B8368D"/>
    <w:rsid w:val="00B9559C"/>
    <w:rsid w:val="00BC77EE"/>
    <w:rsid w:val="00C245ED"/>
    <w:rsid w:val="00C52BFD"/>
    <w:rsid w:val="00C60B29"/>
    <w:rsid w:val="00C738F3"/>
    <w:rsid w:val="00C83B6A"/>
    <w:rsid w:val="00D01DFC"/>
    <w:rsid w:val="00D535B5"/>
    <w:rsid w:val="00DA6875"/>
    <w:rsid w:val="00DD4B03"/>
    <w:rsid w:val="00DF33C6"/>
    <w:rsid w:val="00E02D66"/>
    <w:rsid w:val="00E137E6"/>
    <w:rsid w:val="00E53874"/>
    <w:rsid w:val="00EB1240"/>
    <w:rsid w:val="00EC41BF"/>
    <w:rsid w:val="00F0373B"/>
    <w:rsid w:val="00F129B2"/>
    <w:rsid w:val="00F303A5"/>
    <w:rsid w:val="00F84C41"/>
    <w:rsid w:val="00F9487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3E"/>
  </w:style>
  <w:style w:type="paragraph" w:styleId="Footer">
    <w:name w:val="footer"/>
    <w:basedOn w:val="Normal"/>
    <w:link w:val="FooterChar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ED"/>
  </w:style>
  <w:style w:type="paragraph" w:styleId="NormalWeb">
    <w:name w:val="Normal (Web)"/>
    <w:basedOn w:val="Normal"/>
    <w:uiPriority w:val="99"/>
    <w:semiHidden/>
    <w:unhideWhenUsed/>
    <w:rsid w:val="00DD4B03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สุภมาศ วัยอุดมวุฒิ</cp:lastModifiedBy>
  <cp:revision>4</cp:revision>
  <cp:lastPrinted>2024-12-26T02:09:00Z</cp:lastPrinted>
  <dcterms:created xsi:type="dcterms:W3CDTF">2024-12-26T02:08:00Z</dcterms:created>
  <dcterms:modified xsi:type="dcterms:W3CDTF">2024-12-26T02:21:00Z</dcterms:modified>
</cp:coreProperties>
</file>