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C226B" w14:textId="47C82E4E" w:rsidR="003C0D62" w:rsidRPr="00A671D2" w:rsidRDefault="003C0D62">
      <w:pPr>
        <w:rPr>
          <w:rFonts w:ascii="TH SarabunPSK" w:hAnsi="TH SarabunPSK" w:cs="TH SarabunPSK"/>
          <w:cs/>
        </w:rPr>
      </w:pPr>
    </w:p>
    <w:p w14:paraId="09513B37" w14:textId="77777777" w:rsidR="00A671D2" w:rsidRDefault="00A671D2" w:rsidP="0093661E">
      <w:pPr>
        <w:spacing w:line="380" w:lineRule="exact"/>
        <w:rPr>
          <w:rFonts w:ascii="TH SarabunPSK" w:hAnsi="TH SarabunPSK" w:cs="TH SarabunPSK"/>
        </w:rPr>
      </w:pPr>
    </w:p>
    <w:p w14:paraId="254807E8" w14:textId="77777777" w:rsidR="00EB5912" w:rsidRPr="00EB5912" w:rsidRDefault="00EB5912" w:rsidP="00EB5912">
      <w:pPr>
        <w:spacing w:after="0" w:line="460" w:lineRule="exact"/>
        <w:jc w:val="center"/>
        <w:rPr>
          <w:rFonts w:ascii="TH SarabunPSK" w:hAnsi="TH SarabunPSK" w:cs="TH SarabunPSK"/>
          <w:b/>
          <w:bCs/>
          <w:sz w:val="36"/>
          <w:szCs w:val="36"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</w:pPr>
      <w:r w:rsidRPr="00EB5912">
        <w:rPr>
          <w:rFonts w:ascii="TH SarabunPSK" w:hAnsi="TH SarabunPSK" w:cs="TH SarabunPSK"/>
          <w:b/>
          <w:bCs/>
          <w:sz w:val="36"/>
          <w:szCs w:val="36"/>
          <w:cs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 xml:space="preserve">อย. ร่วม บก.ปคบ. และ สำนักงานเขต กทม. ปูพรมตรวจเข้มซูเปอร์มาร์เก็ตจีน </w:t>
      </w:r>
    </w:p>
    <w:p w14:paraId="5C933595" w14:textId="57642047" w:rsidR="00EB5912" w:rsidRDefault="00EB5912" w:rsidP="00EB5912">
      <w:pPr>
        <w:spacing w:after="0" w:line="460" w:lineRule="exact"/>
        <w:jc w:val="center"/>
        <w:rPr>
          <w:rFonts w:ascii="TH SarabunPSK" w:hAnsi="TH SarabunPSK" w:cs="TH SarabunPSK" w:hint="cs"/>
          <w:spacing w:val="8"/>
          <w:sz w:val="32"/>
          <w:szCs w:val="32"/>
        </w:rPr>
      </w:pPr>
      <w:r w:rsidRPr="00EB5912">
        <w:rPr>
          <w:rFonts w:ascii="TH SarabunPSK" w:hAnsi="TH SarabunPSK" w:cs="TH SarabunPSK"/>
          <w:b/>
          <w:bCs/>
          <w:sz w:val="36"/>
          <w:szCs w:val="36"/>
          <w:cs/>
          <w14:textOutline w14:w="527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เผยพบผลิตภัณฑ์ผิดกฏหมายอื้อ ยึดของกลางกว่า 9 หมื่นชิ้น</w:t>
      </w:r>
      <w:r w:rsidR="0093661E"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</w:p>
    <w:p w14:paraId="71DB0408" w14:textId="167B733E" w:rsidR="00A003EC" w:rsidRPr="00EB5912" w:rsidRDefault="00A003EC" w:rsidP="00A003EC">
      <w:pPr>
        <w:spacing w:after="0" w:line="460" w:lineRule="exact"/>
        <w:jc w:val="center"/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</w:pPr>
      <w:r w:rsidRPr="00EB5912">
        <w:rPr>
          <w:rFonts w:ascii="TH SarabunPSK" w:hAnsi="TH SarabunPSK" w:cs="TH SarabunPSK"/>
          <w:b/>
          <w:bCs/>
          <w:color w:val="5F497A" w:themeColor="accent4" w:themeShade="BF"/>
          <w:sz w:val="36"/>
          <w:szCs w:val="36"/>
          <w14:textFill>
            <w14:gradFill>
              <w14:gsLst>
                <w14:gs w14:pos="0">
                  <w14:srgbClr w14:val="006666"/>
                </w14:gs>
                <w14:gs w14:pos="50000">
                  <w14:srgbClr w14:val="00B050"/>
                </w14:gs>
                <w14:gs w14:pos="100000">
                  <w14:srgbClr w14:val="92D050"/>
                </w14:gs>
              </w14:gsLst>
              <w14:lin w14:ang="5400000" w14:scaled="0"/>
            </w14:gradFill>
          </w14:textFill>
        </w:rPr>
        <w:t>+++++++++++++++++++++++++++++++</w:t>
      </w:r>
    </w:p>
    <w:p w14:paraId="330F9D8A" w14:textId="43569BAB" w:rsidR="00EB5912" w:rsidRPr="00EB5912" w:rsidRDefault="00A003EC" w:rsidP="00EB5912">
      <w:pPr>
        <w:spacing w:before="120" w:after="0" w:line="400" w:lineRule="exact"/>
        <w:jc w:val="thaiDistribute"/>
        <w:rPr>
          <w:rFonts w:ascii="TH SarabunPSK" w:hAnsi="TH SarabunPSK" w:cs="TH SarabunPSK"/>
          <w:spacing w:val="8"/>
          <w:sz w:val="32"/>
          <w:szCs w:val="32"/>
        </w:rPr>
      </w:pPr>
      <w:r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EB5912" w:rsidRPr="00EB5912">
        <w:rPr>
          <w:rFonts w:ascii="TH SarabunPSK" w:hAnsi="TH SarabunPSK" w:cs="TH SarabunPSK"/>
          <w:sz w:val="32"/>
          <w:szCs w:val="32"/>
          <w:cs/>
        </w:rPr>
        <w:t>อย. ร่วมกับ บก.ปคบ. และสำนักงานเขตกรุงเทพมหานคร เปิดปฏิบัติการตรวจสอบเฝ้าระวังร้านค้าจำหน่ายสินค้านำเข้าจากจีน ขายสินค้</w:t>
      </w:r>
      <w:r w:rsidR="00EB5912" w:rsidRPr="00EB5912">
        <w:rPr>
          <w:rFonts w:ascii="TH SarabunPSK" w:hAnsi="TH SarabunPSK" w:cs="TH SarabunPSK"/>
          <w:sz w:val="32"/>
          <w:szCs w:val="32"/>
          <w:cs/>
        </w:rPr>
        <w:t>าอุปโภคบริโภคผิดกฎหมายหลายสาขา</w:t>
      </w:r>
      <w:r w:rsidR="00EB5912" w:rsidRPr="00EB5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912" w:rsidRPr="00EB5912">
        <w:rPr>
          <w:rFonts w:ascii="TH SarabunPSK" w:hAnsi="TH SarabunPSK" w:cs="TH SarabunPSK"/>
          <w:sz w:val="32"/>
          <w:szCs w:val="32"/>
          <w:cs/>
        </w:rPr>
        <w:t>ตั้งแต่ 31 ก.ค.</w:t>
      </w:r>
      <w:r w:rsidR="00EB5912" w:rsidRPr="00EB5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912" w:rsidRPr="00EB5912">
        <w:rPr>
          <w:rFonts w:ascii="TH SarabunPSK" w:hAnsi="TH SarabunPSK" w:cs="TH SarabunPSK"/>
          <w:sz w:val="32"/>
          <w:szCs w:val="32"/>
          <w:cs/>
        </w:rPr>
        <w:t>67 - 4 พ.ย.</w:t>
      </w:r>
      <w:r w:rsidR="00EB5912" w:rsidRPr="00EB5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912" w:rsidRPr="00EB5912">
        <w:rPr>
          <w:rFonts w:ascii="TH SarabunPSK" w:hAnsi="TH SarabunPSK" w:cs="TH SarabunPSK"/>
          <w:sz w:val="32"/>
          <w:szCs w:val="32"/>
          <w:cs/>
        </w:rPr>
        <w:t>67</w:t>
      </w:r>
      <w:r w:rsidR="00EB5912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="00EB5912" w:rsidRPr="00EB5912">
        <w:rPr>
          <w:rFonts w:ascii="TH SarabunPSK" w:hAnsi="TH SarabunPSK" w:cs="TH SarabunPSK"/>
          <w:spacing w:val="6"/>
          <w:sz w:val="32"/>
          <w:szCs w:val="32"/>
          <w:cs/>
        </w:rPr>
        <w:t>รวม</w:t>
      </w:r>
      <w:r w:rsidR="00EB5912" w:rsidRPr="00EB591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EB5912" w:rsidRPr="00EB5912">
        <w:rPr>
          <w:rFonts w:ascii="TH SarabunPSK" w:hAnsi="TH SarabunPSK" w:cs="TH SarabunPSK"/>
          <w:spacing w:val="6"/>
          <w:sz w:val="32"/>
          <w:szCs w:val="32"/>
          <w:cs/>
        </w:rPr>
        <w:t>47</w:t>
      </w:r>
      <w:r w:rsidR="00EB5912" w:rsidRPr="00EB5912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EB5912" w:rsidRPr="00EB5912">
        <w:rPr>
          <w:rFonts w:ascii="TH SarabunPSK" w:hAnsi="TH SarabunPSK" w:cs="TH SarabunPSK"/>
          <w:spacing w:val="6"/>
          <w:sz w:val="32"/>
          <w:szCs w:val="32"/>
          <w:cs/>
        </w:rPr>
        <w:t>แห่ง พบผลิตภัณฑ์ที่แสดงฉลากไม่ถูกต้อง 341 รายการ ยึดของกลาง รวมทั้งสิ้น 94,476 ชิ้น</w:t>
      </w:r>
      <w:r w:rsidR="00EB5912" w:rsidRPr="00EB5912">
        <w:rPr>
          <w:rFonts w:ascii="TH SarabunPSK" w:hAnsi="TH SarabunPSK" w:cs="TH SarabunPSK"/>
          <w:sz w:val="32"/>
          <w:szCs w:val="32"/>
          <w:cs/>
        </w:rPr>
        <w:t xml:space="preserve"> เพื่อดำเนินการตามกฎหมายต่อไป</w:t>
      </w:r>
    </w:p>
    <w:p w14:paraId="668B09CA" w14:textId="62444464" w:rsidR="00EB5912" w:rsidRPr="00EB5912" w:rsidRDefault="00EB5912" w:rsidP="00EB5912">
      <w:pPr>
        <w:spacing w:before="120"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912">
        <w:rPr>
          <w:rFonts w:ascii="TH SarabunPSK" w:hAnsi="TH SarabunPSK" w:cs="TH SarabunPSK" w:hint="cs"/>
          <w:sz w:val="32"/>
          <w:szCs w:val="32"/>
          <w:cs/>
        </w:rPr>
        <w:tab/>
      </w:r>
      <w:r w:rsidRPr="00EB5912">
        <w:rPr>
          <w:rFonts w:ascii="TH SarabunPSK" w:hAnsi="TH SarabunPSK" w:cs="TH SarabunPSK"/>
          <w:b/>
          <w:bCs/>
          <w:sz w:val="32"/>
          <w:szCs w:val="32"/>
          <w:cs/>
        </w:rPr>
        <w:t>เภสัชกรเลิศชาย เลิศวุฒิ รองเลขาธิการคณะกรรมการอาหารและยา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 กล่าวว่า ตามที่มี</w:t>
      </w:r>
      <w:r w:rsidRPr="00EB5912">
        <w:rPr>
          <w:rFonts w:ascii="TH SarabunPSK" w:hAnsi="TH SarabunPSK" w:cs="TH SarabunPSK"/>
          <w:spacing w:val="12"/>
          <w:sz w:val="32"/>
          <w:szCs w:val="32"/>
          <w:cs/>
        </w:rPr>
        <w:t>ซูเปอร์มาร์เก็ตจีนขายสินค้าที่ไม่ถูกต้องตามกฎหม</w:t>
      </w:r>
      <w:r w:rsidRPr="00EB5912">
        <w:rPr>
          <w:rFonts w:ascii="TH SarabunPSK" w:hAnsi="TH SarabunPSK" w:cs="TH SarabunPSK"/>
          <w:spacing w:val="12"/>
          <w:sz w:val="32"/>
          <w:szCs w:val="32"/>
          <w:cs/>
        </w:rPr>
        <w:t>าย สำนักงานคณะกรรมการอาหารและยา</w:t>
      </w:r>
      <w:r w:rsidRPr="00EB5912">
        <w:rPr>
          <w:rFonts w:ascii="TH SarabunPSK" w:hAnsi="TH SarabunPSK" w:cs="TH SarabunPSK" w:hint="cs"/>
          <w:spacing w:val="12"/>
          <w:sz w:val="32"/>
          <w:szCs w:val="32"/>
          <w:cs/>
        </w:rPr>
        <w:t xml:space="preserve"> </w:t>
      </w:r>
      <w:r w:rsidRPr="00EB5912">
        <w:rPr>
          <w:rFonts w:ascii="TH SarabunPSK" w:hAnsi="TH SarabunPSK" w:cs="TH SarabunPSK"/>
          <w:spacing w:val="12"/>
          <w:sz w:val="32"/>
          <w:szCs w:val="32"/>
          <w:cs/>
        </w:rPr>
        <w:t>(อย.)</w:t>
      </w:r>
      <w:r w:rsidRPr="00EB5912">
        <w:rPr>
          <w:rFonts w:ascii="TH SarabunPSK" w:hAnsi="TH SarabunPSK" w:cs="TH SarabunPSK"/>
          <w:spacing w:val="4"/>
          <w:sz w:val="32"/>
          <w:szCs w:val="32"/>
          <w:cs/>
        </w:rPr>
        <w:t xml:space="preserve"> จึงมีปฏิบัติการร่วมกับ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กองบังคับการปราบปรามการกระทำความผิดเกี่ยวกับการคุ้มครองผู้บริโภค (บก.ปคบ.)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และสำนักงานเขตกรุงเทพมหานคร ตรวจสอบร้านค้าจำหน่ายสินค้านำเข้าจากจีน ในกรุ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งเทพฯ</w:t>
      </w:r>
      <w:r w:rsidRPr="00EB591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ตั้งแต่วันที่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31 กรกฎาคม</w:t>
      </w:r>
      <w:r w:rsidRPr="00EB591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-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4 พ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ฤศจิกายน 2567 โดยได้ตรวจสอบรวม</w:t>
      </w:r>
      <w:r w:rsidRPr="00EB5912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47 แห่ง พบผลิตภัณฑ์ที่แสดงฉลากไม่ถูกต้อง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 341 รายการ และยึดของกลางรวม 94,476 ชิ้น ทั้งนี้ กรณีขายอาหารที่ไม่มีฉลากภาษาไทย ต้องระวางโทษ</w:t>
      </w:r>
      <w:r w:rsidRPr="00EB5912">
        <w:rPr>
          <w:rFonts w:ascii="TH SarabunPSK" w:hAnsi="TH SarabunPSK" w:cs="TH SarabunPSK"/>
          <w:spacing w:val="6"/>
          <w:sz w:val="32"/>
          <w:szCs w:val="32"/>
          <w:cs/>
        </w:rPr>
        <w:t>ปรับไม่เกิน 30,000 บาท และขายเครื่องสำอางที่ไม่มีฉลากภาษาไทย ระวางโทษจำคุกไม่เกิน 1 เดือน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หรือปรับไม่เกิน 10,000 บาท หรือทั้งจำทั้งปรับ พร้อมทั้งได้แจ้งไปยังสำนักงานสาธารณสุขจังหวัด (สสจ.)</w:t>
      </w:r>
      <w:r>
        <w:rPr>
          <w:rFonts w:ascii="TH SarabunPSK" w:hAnsi="TH SarabunPSK" w:cs="TH SarabunPSK"/>
          <w:sz w:val="32"/>
          <w:szCs w:val="32"/>
          <w:cs/>
        </w:rPr>
        <w:t xml:space="preserve"> ทุกจังหวัด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ให้ตรวจสอบเฝ้าระวังในทุกพื้นที่อย่างต่อเนื่องอีกด้วย </w:t>
      </w:r>
    </w:p>
    <w:p w14:paraId="0042FE44" w14:textId="14FB8370" w:rsidR="0093661E" w:rsidRPr="00EB5912" w:rsidRDefault="00EB5912" w:rsidP="00EB5912">
      <w:pPr>
        <w:spacing w:before="120" w:after="0" w:line="4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B5912">
        <w:rPr>
          <w:rFonts w:ascii="TH SarabunPSK" w:hAnsi="TH SarabunPSK" w:cs="TH SarabunPSK" w:hint="cs"/>
          <w:sz w:val="32"/>
          <w:szCs w:val="32"/>
          <w:cs/>
        </w:rPr>
        <w:tab/>
      </w:r>
      <w:r w:rsidRPr="00EB5912">
        <w:rPr>
          <w:rFonts w:ascii="TH SarabunPSK" w:hAnsi="TH SarabunPSK" w:cs="TH SarabunPSK"/>
          <w:sz w:val="32"/>
          <w:szCs w:val="32"/>
          <w:cs/>
        </w:rPr>
        <w:t>จึงขอเตือนให้ร้านค้าจำหน่ายสินค้านำเข้า เลือกสินค้าที่ถูกกฎหมายมาขายในร้าน เพื่อความปลอดภัย</w:t>
      </w:r>
      <w:r w:rsidRPr="00EB5912">
        <w:rPr>
          <w:rFonts w:ascii="TH SarabunPSK" w:hAnsi="TH SarabunPSK" w:cs="TH SarabunPSK"/>
          <w:spacing w:val="-6"/>
          <w:sz w:val="32"/>
          <w:szCs w:val="32"/>
          <w:cs/>
        </w:rPr>
        <w:t>ของผู้บริโภค หากฝ่าฝืนจะถูกดำเนินคดีตามกฎหมาย ในส่วนของผู้บริโภค ต้องเลือกผลิตภัณฑ์ที่มีฉลากภาษาไทย</w:t>
      </w:r>
      <w:r w:rsidRPr="00EB59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มีข้อความตามที่กฎหมายกำหนดอย่างครบถ้วน ระบุชื่ออาหาร ชื่อ ที่ตั้งของผู้ผลิต ผู้นำเข้า วันเดือนปีที่ผลิต </w:t>
      </w:r>
      <w:r w:rsidRPr="00EB5912">
        <w:rPr>
          <w:rFonts w:ascii="TH SarabunPSK" w:hAnsi="TH SarabunPSK" w:cs="TH SarabunPSK"/>
          <w:spacing w:val="-8"/>
          <w:sz w:val="32"/>
          <w:szCs w:val="32"/>
          <w:cs/>
        </w:rPr>
        <w:t>หรือหมดอายุ หรือควรบริโภคก่อน แสดงส่วนประกอบ น้ำหนักสุทธิ และเลขสารบบอาหารในกรอบเครื่องหมาย อย.</w:t>
      </w:r>
      <w:r w:rsidRPr="00EB5912">
        <w:rPr>
          <w:rFonts w:ascii="TH SarabunPSK" w:hAnsi="TH SarabunPSK" w:cs="TH SarabunPSK"/>
          <w:sz w:val="32"/>
          <w:szCs w:val="32"/>
          <w:cs/>
        </w:rPr>
        <w:t xml:space="preserve"> การรับประทานอาหารที่ไม่มีฉลากภาษาไทย ไม่มีเลขสารบบอาหาร (ไม่มี อย.) อาจเกิดอันตรายต่อสุขภาพ </w:t>
      </w:r>
      <w:r w:rsidRPr="00EB5912">
        <w:rPr>
          <w:rFonts w:ascii="TH SarabunPSK" w:hAnsi="TH SarabunPSK" w:cs="TH SarabunPSK"/>
          <w:spacing w:val="10"/>
          <w:sz w:val="32"/>
          <w:szCs w:val="32"/>
          <w:cs/>
        </w:rPr>
        <w:t>เนื่องจากไม่ทราบแหล่งผลิตที่แน่ชัด ไม่มีการรับรองว่าสถานที่ผลิตนั้นถูกสุขลักษณะหรือไม่ ใส่สารใด</w:t>
      </w:r>
      <w:r w:rsidRPr="00EB5912">
        <w:rPr>
          <w:rFonts w:ascii="TH SarabunPSK" w:hAnsi="TH SarabunPSK" w:cs="TH SarabunPSK"/>
          <w:spacing w:val="-8"/>
          <w:sz w:val="32"/>
          <w:szCs w:val="32"/>
          <w:cs/>
        </w:rPr>
        <w:t xml:space="preserve">ลงไปในอาหารบ้าง หากผู้บริโภคพบการกระทำผิดแจ้งร้องเรียนได้ที่ สายด่วน อย. 1556 หรือผ่าน </w:t>
      </w:r>
      <w:r w:rsidRPr="00EB5912">
        <w:rPr>
          <w:rFonts w:ascii="TH SarabunPSK" w:hAnsi="TH SarabunPSK" w:cs="TH SarabunPSK"/>
          <w:spacing w:val="-8"/>
          <w:sz w:val="32"/>
          <w:szCs w:val="32"/>
        </w:rPr>
        <w:t>Line: @</w:t>
      </w:r>
      <w:proofErr w:type="spellStart"/>
      <w:r w:rsidRPr="00EB5912">
        <w:rPr>
          <w:rFonts w:ascii="TH SarabunPSK" w:hAnsi="TH SarabunPSK" w:cs="TH SarabunPSK"/>
          <w:spacing w:val="-8"/>
          <w:sz w:val="32"/>
          <w:szCs w:val="32"/>
        </w:rPr>
        <w:t>FDAThai</w:t>
      </w:r>
      <w:proofErr w:type="spellEnd"/>
      <w:r w:rsidRPr="00EB5912">
        <w:rPr>
          <w:rFonts w:ascii="TH SarabunPSK" w:hAnsi="TH SarabunPSK" w:cs="TH SarabunPSK"/>
          <w:spacing w:val="-8"/>
          <w:sz w:val="32"/>
          <w:szCs w:val="32"/>
        </w:rPr>
        <w:t>,</w:t>
      </w:r>
      <w:r w:rsidRPr="00EB5912">
        <w:rPr>
          <w:rFonts w:ascii="TH SarabunPSK" w:hAnsi="TH SarabunPSK" w:cs="TH SarabunPSK"/>
          <w:sz w:val="32"/>
          <w:szCs w:val="32"/>
        </w:rPr>
        <w:t xml:space="preserve"> </w:t>
      </w:r>
      <w:r w:rsidRPr="00EB5912">
        <w:rPr>
          <w:rFonts w:ascii="TH SarabunPSK" w:hAnsi="TH SarabunPSK" w:cs="TH SarabunPSK"/>
          <w:spacing w:val="2"/>
          <w:sz w:val="32"/>
          <w:szCs w:val="32"/>
        </w:rPr>
        <w:t xml:space="preserve">Facebook: </w:t>
      </w:r>
      <w:proofErr w:type="spellStart"/>
      <w:r w:rsidRPr="00EB5912">
        <w:rPr>
          <w:rFonts w:ascii="TH SarabunPSK" w:hAnsi="TH SarabunPSK" w:cs="TH SarabunPSK"/>
          <w:spacing w:val="2"/>
          <w:sz w:val="32"/>
          <w:szCs w:val="32"/>
        </w:rPr>
        <w:t>FDAThai</w:t>
      </w:r>
      <w:proofErr w:type="spellEnd"/>
      <w:r w:rsidRPr="00EB5912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 xml:space="preserve">หรือ </w:t>
      </w:r>
      <w:r w:rsidRPr="00EB5912">
        <w:rPr>
          <w:rFonts w:ascii="TH SarabunPSK" w:hAnsi="TH SarabunPSK" w:cs="TH SarabunPSK"/>
          <w:spacing w:val="2"/>
          <w:sz w:val="32"/>
          <w:szCs w:val="32"/>
        </w:rPr>
        <w:t xml:space="preserve">E-mail: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1556</w:t>
      </w:r>
      <w:r w:rsidRPr="00EB5912">
        <w:rPr>
          <w:rFonts w:ascii="TH SarabunPSK" w:hAnsi="TH SarabunPSK" w:cs="TH SarabunPSK"/>
          <w:spacing w:val="2"/>
          <w:sz w:val="32"/>
          <w:szCs w:val="32"/>
        </w:rPr>
        <w:t xml:space="preserve">@fda.moph.go.th 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>ตู้</w:t>
      </w:r>
      <w:r w:rsidRPr="00EB5912">
        <w:rPr>
          <w:rFonts w:ascii="TH SarabunPSK" w:hAnsi="TH SarabunPSK" w:cs="TH SarabunPSK"/>
          <w:spacing w:val="2"/>
          <w:sz w:val="32"/>
          <w:szCs w:val="32"/>
          <w:cs/>
        </w:rPr>
        <w:t xml:space="preserve"> ปณ. 1556 ปณฝ. กระทรวงสาธารณสุข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5912">
        <w:rPr>
          <w:rFonts w:ascii="TH SarabunPSK" w:hAnsi="TH SarabunPSK" w:cs="TH SarabunPSK"/>
          <w:sz w:val="32"/>
          <w:szCs w:val="32"/>
          <w:cs/>
        </w:rPr>
        <w:t>จ.นนทบุรี 11004 หรือสำนักงานสาธารณสุขจังหวัดทั่วประเทศ</w:t>
      </w:r>
    </w:p>
    <w:p w14:paraId="64EF4F90" w14:textId="11B7D6E8" w:rsidR="005860D4" w:rsidRPr="00291616" w:rsidRDefault="005860D4" w:rsidP="0093661E">
      <w:pPr>
        <w:spacing w:before="240"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1616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</w:t>
      </w:r>
    </w:p>
    <w:p w14:paraId="4BCC38AE" w14:textId="3C6258DF" w:rsidR="00FB78CE" w:rsidRPr="00890C05" w:rsidRDefault="006745F2" w:rsidP="0093661E">
      <w:pPr>
        <w:spacing w:before="120" w:after="0" w:line="30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="00EB59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0" w:name="_GoBack"/>
      <w:bookmarkEnd w:id="0"/>
      <w:r w:rsidR="00EB59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 </w:t>
      </w:r>
      <w:r w:rsidR="00EC2094">
        <w:rPr>
          <w:rFonts w:ascii="TH SarabunPSK" w:hAnsi="TH SarabunPSK" w:cs="TH SarabunPSK" w:hint="cs"/>
          <w:b/>
          <w:bCs/>
          <w:sz w:val="32"/>
          <w:szCs w:val="32"/>
          <w:cs/>
        </w:rPr>
        <w:t>พฤศจิกายน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A85F06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90C05" w:rsidRPr="00890C0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ข่าวแจก</w:t>
      </w:r>
      <w:r w:rsidR="00EB591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24  </w:t>
      </w:r>
      <w:r w:rsidR="00EC0D10">
        <w:rPr>
          <w:rFonts w:ascii="TH SarabunPSK" w:hAnsi="TH SarabunPSK" w:cs="TH SarabunPSK"/>
          <w:b/>
          <w:bCs/>
          <w:sz w:val="32"/>
          <w:szCs w:val="32"/>
          <w:cs/>
        </w:rPr>
        <w:t>/ ปีงบประมาณ พ.ศ. 256</w:t>
      </w:r>
      <w:r w:rsidR="00EC209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sectPr w:rsidR="00FB78CE" w:rsidRPr="00890C05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EA106" w14:textId="77777777" w:rsidR="00DD075F" w:rsidRDefault="00DD075F" w:rsidP="00405FD9">
      <w:pPr>
        <w:spacing w:after="0" w:line="240" w:lineRule="auto"/>
      </w:pPr>
      <w:r>
        <w:separator/>
      </w:r>
    </w:p>
  </w:endnote>
  <w:endnote w:type="continuationSeparator" w:id="0">
    <w:p w14:paraId="2CF9274B" w14:textId="77777777" w:rsidR="00DD075F" w:rsidRDefault="00DD075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0A296" w14:textId="77777777" w:rsidR="00DD075F" w:rsidRDefault="00DD075F" w:rsidP="00405FD9">
      <w:pPr>
        <w:spacing w:after="0" w:line="240" w:lineRule="auto"/>
      </w:pPr>
      <w:r>
        <w:separator/>
      </w:r>
    </w:p>
  </w:footnote>
  <w:footnote w:type="continuationSeparator" w:id="0">
    <w:p w14:paraId="51D97FD3" w14:textId="77777777" w:rsidR="00DD075F" w:rsidRDefault="00DD075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5A6D8" w14:textId="77777777" w:rsidR="00405FD9" w:rsidRDefault="00DD075F">
    <w:pPr>
      <w:pStyle w:val="a3"/>
    </w:pPr>
    <w:r>
      <w:rPr>
        <w:noProof/>
      </w:rPr>
      <w:pict w14:anchorId="1FCDC0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8AA4A" w14:textId="77777777" w:rsidR="00405FD9" w:rsidRDefault="00DD075F">
    <w:pPr>
      <w:pStyle w:val="a3"/>
    </w:pPr>
    <w:r>
      <w:rPr>
        <w:noProof/>
      </w:rPr>
      <w:pict w14:anchorId="33619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4972E" w14:textId="77777777" w:rsidR="00405FD9" w:rsidRDefault="00DD075F">
    <w:pPr>
      <w:pStyle w:val="a3"/>
    </w:pPr>
    <w:r>
      <w:rPr>
        <w:noProof/>
      </w:rPr>
      <w:pict w14:anchorId="41C46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06F3"/>
    <w:multiLevelType w:val="hybridMultilevel"/>
    <w:tmpl w:val="911C4D36"/>
    <w:lvl w:ilvl="0" w:tplc="26A00CD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4C3B"/>
    <w:rsid w:val="00047259"/>
    <w:rsid w:val="000835A6"/>
    <w:rsid w:val="00086402"/>
    <w:rsid w:val="00090FDD"/>
    <w:rsid w:val="000A142A"/>
    <w:rsid w:val="000C475E"/>
    <w:rsid w:val="000C6877"/>
    <w:rsid w:val="001518A4"/>
    <w:rsid w:val="001707DB"/>
    <w:rsid w:val="001721B5"/>
    <w:rsid w:val="00176A4C"/>
    <w:rsid w:val="00197F18"/>
    <w:rsid w:val="001A2300"/>
    <w:rsid w:val="001A5CC5"/>
    <w:rsid w:val="001B36AB"/>
    <w:rsid w:val="001F7208"/>
    <w:rsid w:val="002201C3"/>
    <w:rsid w:val="00260FE9"/>
    <w:rsid w:val="00273F87"/>
    <w:rsid w:val="002A735D"/>
    <w:rsid w:val="002C1C31"/>
    <w:rsid w:val="002D7571"/>
    <w:rsid w:val="002E378C"/>
    <w:rsid w:val="00301642"/>
    <w:rsid w:val="00330E84"/>
    <w:rsid w:val="003377BB"/>
    <w:rsid w:val="00381ABB"/>
    <w:rsid w:val="00394CF6"/>
    <w:rsid w:val="003C0D62"/>
    <w:rsid w:val="003C582A"/>
    <w:rsid w:val="003D1A2B"/>
    <w:rsid w:val="003D4690"/>
    <w:rsid w:val="003E3B2D"/>
    <w:rsid w:val="00405FD9"/>
    <w:rsid w:val="0041223F"/>
    <w:rsid w:val="004220FC"/>
    <w:rsid w:val="00430783"/>
    <w:rsid w:val="004466E6"/>
    <w:rsid w:val="00446830"/>
    <w:rsid w:val="00462732"/>
    <w:rsid w:val="00486E60"/>
    <w:rsid w:val="00496A5F"/>
    <w:rsid w:val="00496D06"/>
    <w:rsid w:val="004A1ED4"/>
    <w:rsid w:val="004B0355"/>
    <w:rsid w:val="004B6B9C"/>
    <w:rsid w:val="004F633C"/>
    <w:rsid w:val="005040C0"/>
    <w:rsid w:val="00522F33"/>
    <w:rsid w:val="00531DB9"/>
    <w:rsid w:val="0055628B"/>
    <w:rsid w:val="0056605D"/>
    <w:rsid w:val="00580BF2"/>
    <w:rsid w:val="005860D4"/>
    <w:rsid w:val="00591226"/>
    <w:rsid w:val="005C05D3"/>
    <w:rsid w:val="005C32C9"/>
    <w:rsid w:val="005C6D37"/>
    <w:rsid w:val="005C7A9B"/>
    <w:rsid w:val="0062131C"/>
    <w:rsid w:val="00671A2B"/>
    <w:rsid w:val="006745F2"/>
    <w:rsid w:val="006A7B70"/>
    <w:rsid w:val="006B1FDC"/>
    <w:rsid w:val="006C371C"/>
    <w:rsid w:val="006D5D0B"/>
    <w:rsid w:val="006F711D"/>
    <w:rsid w:val="00701254"/>
    <w:rsid w:val="007053FA"/>
    <w:rsid w:val="0072635A"/>
    <w:rsid w:val="00766DC0"/>
    <w:rsid w:val="00770E30"/>
    <w:rsid w:val="007846E6"/>
    <w:rsid w:val="00792214"/>
    <w:rsid w:val="007A00BA"/>
    <w:rsid w:val="007A4486"/>
    <w:rsid w:val="007A62E0"/>
    <w:rsid w:val="007A6B31"/>
    <w:rsid w:val="007B7039"/>
    <w:rsid w:val="007C1A22"/>
    <w:rsid w:val="007C7923"/>
    <w:rsid w:val="007E2288"/>
    <w:rsid w:val="007E4566"/>
    <w:rsid w:val="00800039"/>
    <w:rsid w:val="008077BA"/>
    <w:rsid w:val="008313E6"/>
    <w:rsid w:val="008834CB"/>
    <w:rsid w:val="00890C05"/>
    <w:rsid w:val="00896399"/>
    <w:rsid w:val="00897382"/>
    <w:rsid w:val="008A3A9C"/>
    <w:rsid w:val="008B43F7"/>
    <w:rsid w:val="008D3909"/>
    <w:rsid w:val="008E19B4"/>
    <w:rsid w:val="008F1B9D"/>
    <w:rsid w:val="008F3420"/>
    <w:rsid w:val="00906CA2"/>
    <w:rsid w:val="0093661E"/>
    <w:rsid w:val="00962999"/>
    <w:rsid w:val="00970FA4"/>
    <w:rsid w:val="00986FE6"/>
    <w:rsid w:val="009B7078"/>
    <w:rsid w:val="009B7386"/>
    <w:rsid w:val="009C25CD"/>
    <w:rsid w:val="009D2CE5"/>
    <w:rsid w:val="009E20FA"/>
    <w:rsid w:val="00A003EC"/>
    <w:rsid w:val="00A471DE"/>
    <w:rsid w:val="00A665AD"/>
    <w:rsid w:val="00A671D2"/>
    <w:rsid w:val="00A7237B"/>
    <w:rsid w:val="00A745B8"/>
    <w:rsid w:val="00A837C0"/>
    <w:rsid w:val="00A85F06"/>
    <w:rsid w:val="00A94EDE"/>
    <w:rsid w:val="00AB1E96"/>
    <w:rsid w:val="00AC7871"/>
    <w:rsid w:val="00AD1C39"/>
    <w:rsid w:val="00AE076A"/>
    <w:rsid w:val="00B1418D"/>
    <w:rsid w:val="00B4128D"/>
    <w:rsid w:val="00B573F9"/>
    <w:rsid w:val="00B619F9"/>
    <w:rsid w:val="00B6462B"/>
    <w:rsid w:val="00B64F84"/>
    <w:rsid w:val="00B84F90"/>
    <w:rsid w:val="00BA0C30"/>
    <w:rsid w:val="00BA306F"/>
    <w:rsid w:val="00BB1B34"/>
    <w:rsid w:val="00BC3962"/>
    <w:rsid w:val="00BE5CDB"/>
    <w:rsid w:val="00BE6367"/>
    <w:rsid w:val="00C05602"/>
    <w:rsid w:val="00C11291"/>
    <w:rsid w:val="00C2076C"/>
    <w:rsid w:val="00C31B5A"/>
    <w:rsid w:val="00C31CE1"/>
    <w:rsid w:val="00C46661"/>
    <w:rsid w:val="00C52039"/>
    <w:rsid w:val="00C5553C"/>
    <w:rsid w:val="00C566E6"/>
    <w:rsid w:val="00C631A4"/>
    <w:rsid w:val="00C6651A"/>
    <w:rsid w:val="00C707A8"/>
    <w:rsid w:val="00C807EA"/>
    <w:rsid w:val="00CA2ADF"/>
    <w:rsid w:val="00CC0271"/>
    <w:rsid w:val="00D0394A"/>
    <w:rsid w:val="00D32880"/>
    <w:rsid w:val="00D42C81"/>
    <w:rsid w:val="00D55AD6"/>
    <w:rsid w:val="00D57DE8"/>
    <w:rsid w:val="00D70AC1"/>
    <w:rsid w:val="00D878BC"/>
    <w:rsid w:val="00DA00A0"/>
    <w:rsid w:val="00DB703A"/>
    <w:rsid w:val="00DB7B67"/>
    <w:rsid w:val="00DC1FFA"/>
    <w:rsid w:val="00DC7CAC"/>
    <w:rsid w:val="00DD075F"/>
    <w:rsid w:val="00DD755C"/>
    <w:rsid w:val="00DE5780"/>
    <w:rsid w:val="00DF540E"/>
    <w:rsid w:val="00E15C3E"/>
    <w:rsid w:val="00E25FA4"/>
    <w:rsid w:val="00E34016"/>
    <w:rsid w:val="00E40796"/>
    <w:rsid w:val="00E40814"/>
    <w:rsid w:val="00E45F77"/>
    <w:rsid w:val="00E5481D"/>
    <w:rsid w:val="00E54BB7"/>
    <w:rsid w:val="00E64B34"/>
    <w:rsid w:val="00E85AFD"/>
    <w:rsid w:val="00E90FC1"/>
    <w:rsid w:val="00EB4704"/>
    <w:rsid w:val="00EB4FD7"/>
    <w:rsid w:val="00EB5912"/>
    <w:rsid w:val="00EC0D10"/>
    <w:rsid w:val="00EC2094"/>
    <w:rsid w:val="00ED524D"/>
    <w:rsid w:val="00EE2BF7"/>
    <w:rsid w:val="00EF4C85"/>
    <w:rsid w:val="00F1011A"/>
    <w:rsid w:val="00F27B84"/>
    <w:rsid w:val="00F64E43"/>
    <w:rsid w:val="00F82047"/>
    <w:rsid w:val="00F85AA9"/>
    <w:rsid w:val="00F946DA"/>
    <w:rsid w:val="00FB017B"/>
    <w:rsid w:val="00FB4B05"/>
    <w:rsid w:val="00FB78CE"/>
    <w:rsid w:val="00FC13BF"/>
    <w:rsid w:val="00FC43EE"/>
    <w:rsid w:val="00FC6A1A"/>
    <w:rsid w:val="00FC6B09"/>
    <w:rsid w:val="00FE1F72"/>
    <w:rsid w:val="00FE7049"/>
    <w:rsid w:val="00FE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70D3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character" w:styleId="a7">
    <w:name w:val="Strong"/>
    <w:basedOn w:val="a0"/>
    <w:uiPriority w:val="22"/>
    <w:qFormat/>
    <w:rsid w:val="004A1ED4"/>
    <w:rPr>
      <w:b/>
      <w:bCs/>
    </w:rPr>
  </w:style>
  <w:style w:type="paragraph" w:customStyle="1" w:styleId="normalpara">
    <w:name w:val="normalpara"/>
    <w:basedOn w:val="a"/>
    <w:rsid w:val="004A1ED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807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C807EA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E40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2</cp:revision>
  <cp:lastPrinted>2024-11-01T04:51:00Z</cp:lastPrinted>
  <dcterms:created xsi:type="dcterms:W3CDTF">2024-11-06T02:22:00Z</dcterms:created>
  <dcterms:modified xsi:type="dcterms:W3CDTF">2024-11-06T02:22:00Z</dcterms:modified>
</cp:coreProperties>
</file>