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40492" w14:textId="10C9CC97" w:rsidR="00053546" w:rsidRDefault="000D3920">
      <w:pPr>
        <w:tabs>
          <w:tab w:val="left" w:pos="8265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883085">
        <w:rPr>
          <w:rFonts w:hint="cs"/>
          <w:noProof/>
          <w:sz w:val="36"/>
          <w:szCs w:val="36"/>
          <w:cs/>
        </w:rPr>
        <w:drawing>
          <wp:anchor distT="0" distB="0" distL="114300" distR="114300" simplePos="0" relativeHeight="251659264" behindDoc="0" locked="0" layoutInCell="1" allowOverlap="1" wp14:anchorId="28BA6EC2" wp14:editId="591C6FFE">
            <wp:simplePos x="0" y="0"/>
            <wp:positionH relativeFrom="page">
              <wp:posOffset>-7620</wp:posOffset>
            </wp:positionH>
            <wp:positionV relativeFrom="paragraph">
              <wp:posOffset>-269875</wp:posOffset>
            </wp:positionV>
            <wp:extent cx="7696200" cy="12827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027D5" w14:textId="77777777" w:rsidR="00053546" w:rsidRDefault="00053546">
      <w:pPr>
        <w:tabs>
          <w:tab w:val="left" w:pos="8265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14:paraId="68E996CF" w14:textId="77777777" w:rsidR="00053546" w:rsidRDefault="00053546" w:rsidP="000D3920">
      <w:pPr>
        <w:tabs>
          <w:tab w:val="left" w:pos="8265"/>
        </w:tabs>
        <w:rPr>
          <w:rFonts w:ascii="Angsana New" w:hAnsi="Angsana New"/>
          <w:b/>
          <w:bCs/>
          <w:sz w:val="36"/>
          <w:szCs w:val="36"/>
        </w:rPr>
      </w:pPr>
    </w:p>
    <w:p w14:paraId="644B7AEF" w14:textId="6BE1D5C7" w:rsidR="00053546" w:rsidRPr="000D3920" w:rsidRDefault="00223302" w:rsidP="000D3920">
      <w:pPr>
        <w:tabs>
          <w:tab w:val="left" w:pos="8265"/>
        </w:tabs>
        <w:spacing w:before="240"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3920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สบยช. </w:t>
      </w:r>
      <w:r w:rsidR="000D3920" w:rsidRPr="000D3920">
        <w:rPr>
          <w:rFonts w:ascii="TH SarabunPSK" w:hAnsi="TH SarabunPSK" w:cs="TH SarabunPSK" w:hint="cs"/>
          <w:b/>
          <w:bCs/>
          <w:sz w:val="36"/>
          <w:szCs w:val="36"/>
          <w:cs/>
        </w:rPr>
        <w:t>จัดการ</w:t>
      </w:r>
      <w:r w:rsidRPr="000D3920">
        <w:rPr>
          <w:rFonts w:ascii="TH SarabunPSK" w:hAnsi="TH SarabunPSK" w:cs="TH SarabunPSK"/>
          <w:b/>
          <w:bCs/>
          <w:sz w:val="36"/>
          <w:szCs w:val="36"/>
          <w:cs/>
        </w:rPr>
        <w:t>ประชุมวิชาการ</w:t>
      </w:r>
      <w:r w:rsidRPr="000D3920">
        <w:rPr>
          <w:rFonts w:ascii="TH SarabunPSK" w:hAnsi="TH SarabunPSK" w:cs="TH SarabunPSK" w:hint="cs"/>
          <w:b/>
          <w:bCs/>
          <w:sz w:val="36"/>
          <w:szCs w:val="36"/>
          <w:cs/>
        </w:rPr>
        <w:t>ยาเสพติดแห่งชาติ</w:t>
      </w:r>
      <w:r w:rsidR="000D3920" w:rsidRPr="000D3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ครั้งที่ 24 </w:t>
      </w:r>
      <w:r w:rsidRPr="000D392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136C4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</w:t>
      </w:r>
      <w:r w:rsidRPr="000D3920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 </w:t>
      </w:r>
      <w:r w:rsidRPr="000D3920">
        <w:rPr>
          <w:rFonts w:ascii="TH SarabunPSK" w:hAnsi="TH SarabunPSK" w:cs="TH SarabunPSK" w:hint="cs"/>
          <w:b/>
          <w:bCs/>
          <w:sz w:val="36"/>
          <w:szCs w:val="36"/>
          <w:cs/>
        </w:rPr>
        <w:t>25</w:t>
      </w:r>
      <w:r w:rsidRPr="000D3920">
        <w:rPr>
          <w:rFonts w:ascii="TH SarabunPSK" w:hAnsi="TH SarabunPSK" w:cs="TH SarabunPSK"/>
          <w:b/>
          <w:bCs/>
          <w:sz w:val="36"/>
          <w:szCs w:val="36"/>
          <w:cs/>
        </w:rPr>
        <w:t>6</w:t>
      </w:r>
      <w:r w:rsidR="000D3920" w:rsidRPr="000D3920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="00C927FD" w:rsidRPr="000D3920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0D3920" w:rsidRPr="000D3920">
        <w:rPr>
          <w:rFonts w:ascii="TH SarabunPSK" w:hAnsi="TH SarabunPSK" w:cs="TH SarabunPSK" w:hint="cs"/>
          <w:b/>
          <w:bCs/>
          <w:sz w:val="36"/>
          <w:szCs w:val="36"/>
          <w:cs/>
        </w:rPr>
        <w:t>“บวร” พร้อมใจ สร้างสังคมไทยปลอดภัยจากยาเสพติด</w:t>
      </w:r>
    </w:p>
    <w:p w14:paraId="3EB806B4" w14:textId="4FAF48EA" w:rsidR="00053546" w:rsidRPr="003639F6" w:rsidRDefault="00223302" w:rsidP="00A136C4">
      <w:pPr>
        <w:pStyle w:val="a9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28"/>
        </w:rPr>
      </w:pPr>
      <w:r w:rsidRPr="003639F6">
        <w:rPr>
          <w:rFonts w:ascii="TH SarabunPSK" w:hAnsi="TH SarabunPSK" w:cs="TH SarabunPSK"/>
          <w:sz w:val="28"/>
          <w:cs/>
        </w:rPr>
        <w:t>กรมการแพทย์</w:t>
      </w:r>
      <w:r w:rsidR="00352EC5" w:rsidRPr="003639F6">
        <w:rPr>
          <w:rFonts w:ascii="TH SarabunPSK" w:hAnsi="TH SarabunPSK" w:cs="TH SarabunPSK" w:hint="cs"/>
          <w:sz w:val="28"/>
          <w:cs/>
        </w:rPr>
        <w:t>โดย</w:t>
      </w:r>
      <w:r w:rsidR="00352EC5" w:rsidRPr="003639F6">
        <w:rPr>
          <w:rFonts w:ascii="TH SarabunPSK" w:hAnsi="TH SarabunPSK" w:cs="TH SarabunPSK"/>
          <w:sz w:val="28"/>
          <w:cs/>
        </w:rPr>
        <w:t xml:space="preserve">สถาบันบำบัดรักษาและฟื้นฟูผู้ติดยาเสพติดแห่งชาติบรมราชชนนี (สบยช.) </w:t>
      </w:r>
      <w:r w:rsidR="00352EC5" w:rsidRPr="003639F6">
        <w:rPr>
          <w:rFonts w:ascii="TH SarabunPSK" w:hAnsi="TH SarabunPSK" w:cs="TH SarabunPSK" w:hint="cs"/>
          <w:sz w:val="28"/>
          <w:cs/>
        </w:rPr>
        <w:t>และโรงพยาบาลธัญญารักษ์ภูมิภาค</w:t>
      </w:r>
      <w:r w:rsidRPr="003639F6">
        <w:rPr>
          <w:rFonts w:ascii="TH SarabunPSK" w:hAnsi="TH SarabunPSK" w:cs="TH SarabunPSK"/>
          <w:sz w:val="28"/>
          <w:cs/>
        </w:rPr>
        <w:t xml:space="preserve"> </w:t>
      </w:r>
      <w:r w:rsidR="000D3920" w:rsidRPr="003639F6">
        <w:rPr>
          <w:rFonts w:ascii="TH SarabunPSK" w:hAnsi="TH SarabunPSK" w:cs="TH SarabunPSK"/>
          <w:sz w:val="28"/>
          <w:cs/>
        </w:rPr>
        <w:t>จัดการประชุมวิชาการยาเสพติดแห่งชาติ ครั้งที่ 24  ปี 2567</w:t>
      </w:r>
      <w:r w:rsidR="000D3920" w:rsidRPr="003639F6">
        <w:rPr>
          <w:rFonts w:ascii="TH SarabunPSK" w:hAnsi="TH SarabunPSK" w:cs="TH SarabunPSK"/>
          <w:sz w:val="28"/>
        </w:rPr>
        <w:t xml:space="preserve"> “</w:t>
      </w:r>
      <w:r w:rsidR="000D3920" w:rsidRPr="003639F6">
        <w:rPr>
          <w:rFonts w:ascii="TH SarabunPSK" w:hAnsi="TH SarabunPSK" w:cs="TH SarabunPSK"/>
          <w:sz w:val="28"/>
          <w:cs/>
        </w:rPr>
        <w:t>บวร</w:t>
      </w:r>
      <w:r w:rsidR="000D3920" w:rsidRPr="003639F6">
        <w:rPr>
          <w:rFonts w:ascii="TH SarabunPSK" w:hAnsi="TH SarabunPSK" w:cs="TH SarabunPSK"/>
          <w:sz w:val="28"/>
        </w:rPr>
        <w:t xml:space="preserve">” </w:t>
      </w:r>
      <w:r w:rsidR="000D3920" w:rsidRPr="003639F6">
        <w:rPr>
          <w:rFonts w:ascii="TH SarabunPSK" w:hAnsi="TH SarabunPSK" w:cs="TH SarabunPSK"/>
          <w:sz w:val="28"/>
          <w:cs/>
        </w:rPr>
        <w:t>พร้อมใจ สร้างสังคมไทยปลอดภัยจากยาเสพติด</w:t>
      </w:r>
      <w:r w:rsidR="000D3920" w:rsidRPr="003639F6">
        <w:rPr>
          <w:rFonts w:ascii="TH SarabunPSK" w:hAnsi="TH SarabunPSK" w:cs="TH SarabunPSK"/>
          <w:sz w:val="28"/>
        </w:rPr>
        <w:t xml:space="preserve"> “BOWON” (Ban, Wat, School) Community Collaboration: Building Together a Thai Society Safe from Drugs</w:t>
      </w:r>
      <w:r w:rsidR="000D3920" w:rsidRPr="003639F6">
        <w:rPr>
          <w:rFonts w:ascii="TH SarabunPSK" w:hAnsi="TH SarabunPSK" w:cs="TH SarabunPSK"/>
          <w:sz w:val="28"/>
          <w:cs/>
        </w:rPr>
        <w:t xml:space="preserve"> </w:t>
      </w:r>
      <w:r w:rsidR="00A136C4" w:rsidRPr="003639F6">
        <w:rPr>
          <w:rFonts w:ascii="TH SarabunPSK" w:hAnsi="TH SarabunPSK" w:cs="TH SarabunPSK"/>
          <w:sz w:val="28"/>
          <w:cs/>
        </w:rPr>
        <w:t xml:space="preserve">ระหว่างวันที่ </w:t>
      </w:r>
      <w:r w:rsidR="00A136C4" w:rsidRPr="003639F6">
        <w:rPr>
          <w:rFonts w:ascii="TH SarabunPSK" w:hAnsi="TH SarabunPSK" w:cs="TH SarabunPSK"/>
          <w:sz w:val="28"/>
        </w:rPr>
        <w:t xml:space="preserve">20 - 22 </w:t>
      </w:r>
      <w:r w:rsidR="00A136C4" w:rsidRPr="003639F6">
        <w:rPr>
          <w:rFonts w:ascii="TH SarabunPSK" w:hAnsi="TH SarabunPSK" w:cs="TH SarabunPSK"/>
          <w:sz w:val="28"/>
          <w:cs/>
        </w:rPr>
        <w:t xml:space="preserve">สิงหาคม </w:t>
      </w:r>
      <w:r w:rsidR="00A136C4" w:rsidRPr="003639F6">
        <w:rPr>
          <w:rFonts w:ascii="TH SarabunPSK" w:hAnsi="TH SarabunPSK" w:cs="TH SarabunPSK"/>
          <w:sz w:val="28"/>
        </w:rPr>
        <w:t xml:space="preserve">2567 </w:t>
      </w:r>
      <w:r w:rsidR="00A136C4" w:rsidRPr="003639F6">
        <w:rPr>
          <w:rFonts w:ascii="TH SarabunPSK" w:hAnsi="TH SarabunPSK" w:cs="TH SarabunPSK"/>
          <w:sz w:val="28"/>
          <w:cs/>
        </w:rPr>
        <w:t>ณ ห้องแกรนด์ไดมอนด์บอลรูม อิมแพ็คฟอรั่ม เมืองทองธานี จังหวัดนนทบุรี</w:t>
      </w:r>
      <w:r w:rsidR="00A136C4" w:rsidRPr="003639F6">
        <w:rPr>
          <w:rFonts w:ascii="TH SarabunPSK" w:hAnsi="TH SarabunPSK" w:cs="TH SarabunPSK"/>
          <w:sz w:val="28"/>
        </w:rPr>
        <w:t xml:space="preserve"> </w:t>
      </w:r>
      <w:r w:rsidRPr="003639F6">
        <w:rPr>
          <w:rFonts w:ascii="TH SarabunPSK" w:hAnsi="TH SarabunPSK" w:cs="TH SarabunPSK"/>
          <w:sz w:val="28"/>
          <w:cs/>
        </w:rPr>
        <w:t>เพื่อเป็นเวทีแลกเปลี่ยนเรียนรู้ผลงานด้านวิชาการ ทักษะ และเทคนิคในการปฏิบัติงาน ตลอดจนสร้างเครือข่ายความร่วมมือแก้ไขปัญหายาเสพติดให้เกิดประสิทธิภาพสูงสุด</w:t>
      </w:r>
    </w:p>
    <w:p w14:paraId="34E6061A" w14:textId="02EA46B9" w:rsidR="00053546" w:rsidRPr="003639F6" w:rsidRDefault="004C21AD" w:rsidP="00156FD2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3639F6">
        <w:rPr>
          <w:rFonts w:ascii="TH SarabunPSK" w:hAnsi="TH SarabunPSK" w:cs="TH SarabunPSK"/>
          <w:b/>
          <w:bCs/>
          <w:sz w:val="28"/>
          <w:cs/>
        </w:rPr>
        <w:t>นายแพทย์ไพโรจน์ สุรัตนวนิช</w:t>
      </w:r>
      <w:r w:rsidRPr="003639F6">
        <w:rPr>
          <w:rFonts w:ascii="TH SarabunPSK" w:hAnsi="TH SarabunPSK" w:cs="TH SarabunPSK" w:hint="cs"/>
          <w:b/>
          <w:bCs/>
          <w:sz w:val="28"/>
          <w:cs/>
        </w:rPr>
        <w:t xml:space="preserve"> รอง</w:t>
      </w:r>
      <w:r w:rsidR="009F74BC" w:rsidRPr="003639F6">
        <w:rPr>
          <w:rFonts w:ascii="TH SarabunPSK" w:hAnsi="TH SarabunPSK" w:cs="TH SarabunPSK"/>
          <w:b/>
          <w:bCs/>
          <w:sz w:val="28"/>
          <w:cs/>
        </w:rPr>
        <w:t>อธิบดีกรมการแพทย์</w:t>
      </w:r>
      <w:r w:rsidR="009F74BC" w:rsidRPr="003639F6">
        <w:rPr>
          <w:rFonts w:ascii="TH SarabunPSK" w:eastAsia="Batang" w:hAnsi="TH SarabunPSK" w:cs="TH SarabunPSK"/>
          <w:sz w:val="28"/>
          <w:cs/>
          <w:lang w:eastAsia="ko-KR"/>
        </w:rPr>
        <w:t xml:space="preserve"> </w:t>
      </w:r>
      <w:r w:rsidR="00223302" w:rsidRPr="003639F6">
        <w:rPr>
          <w:rFonts w:ascii="TH SarabunPSK" w:eastAsia="Batang" w:hAnsi="TH SarabunPSK" w:cs="TH SarabunPSK"/>
          <w:sz w:val="28"/>
          <w:cs/>
          <w:lang w:eastAsia="ko-KR"/>
        </w:rPr>
        <w:t>กล่าวว่า</w:t>
      </w:r>
      <w:r w:rsidR="00CE0C1C" w:rsidRPr="003639F6">
        <w:rPr>
          <w:rFonts w:ascii="TH SarabunPSK" w:eastAsia="Batang" w:hAnsi="TH SarabunPSK" w:cs="TH SarabunPSK"/>
          <w:sz w:val="28"/>
          <w:cs/>
          <w:lang w:eastAsia="ko-KR"/>
        </w:rPr>
        <w:t xml:space="preserve"> ยาเสพติดเป็นภัยร้ายแรงที่ก่อให้เกิดปัญหาและผลกระทบต่อทุกภาคส่วนของประเทศชาติ รัฐบาลได้กำหนดให้การแก้ไขปัญหายาเสพติดเป็นวาระแห่งชาติ โดยถือว่าผู้เสพเป็นผู้ป่วย ให้โอกาสได้เข้าถึงการบำบัดรักษา</w:t>
      </w:r>
      <w:r w:rsidR="00223302" w:rsidRPr="003639F6">
        <w:rPr>
          <w:rFonts w:ascii="TH SarabunPSK" w:eastAsia="Batang" w:hAnsi="TH SarabunPSK" w:cs="TH SarabunPSK"/>
          <w:sz w:val="28"/>
          <w:cs/>
          <w:lang w:eastAsia="ko-KR"/>
        </w:rPr>
        <w:t xml:space="preserve">ให้กลับมาเป็นคนดีของสังคม </w:t>
      </w:r>
      <w:r w:rsidR="00FD1C47" w:rsidRPr="003639F6">
        <w:rPr>
          <w:rFonts w:ascii="TH SarabunPSK" w:eastAsia="Batang" w:hAnsi="TH SarabunPSK" w:cs="TH SarabunPSK"/>
          <w:sz w:val="28"/>
          <w:cs/>
          <w:lang w:eastAsia="ko-KR"/>
        </w:rPr>
        <w:t>พร้อมทั้งมีกลไก</w:t>
      </w:r>
      <w:r w:rsidR="00352EC5" w:rsidRPr="003639F6">
        <w:rPr>
          <w:rFonts w:ascii="TH SarabunPSK" w:eastAsia="Batang" w:hAnsi="TH SarabunPSK" w:cs="TH SarabunPSK"/>
          <w:sz w:val="28"/>
          <w:cs/>
          <w:lang w:eastAsia="ko-KR"/>
        </w:rPr>
        <w:t>เชิงสังคมด้วยการใช้ชุมชนเป็นฐาน</w:t>
      </w:r>
      <w:r w:rsidR="00FD1C47" w:rsidRPr="003639F6">
        <w:rPr>
          <w:rFonts w:ascii="TH SarabunPSK" w:eastAsia="Batang" w:hAnsi="TH SarabunPSK" w:cs="TH SarabunPSK"/>
          <w:sz w:val="28"/>
          <w:cs/>
          <w:lang w:eastAsia="ko-KR"/>
        </w:rPr>
        <w:t>ในการบูรณาการงานยาเสพติดอย่างเป็นระบบ ด้วยการสนับสนุนให้เกิดความร่วมแรงร่วมใจจากคนในชุมชนในการดูแลกัน</w:t>
      </w:r>
      <w:r w:rsidR="00156FD2" w:rsidRPr="003639F6">
        <w:rPr>
          <w:rFonts w:ascii="TH SarabunPSK" w:eastAsia="Batang" w:hAnsi="TH SarabunPSK" w:cs="TH SarabunPSK"/>
          <w:sz w:val="28"/>
          <w:cs/>
          <w:lang w:eastAsia="ko-KR"/>
        </w:rPr>
        <w:t>เอง</w:t>
      </w:r>
      <w:r w:rsidR="00C66ECA" w:rsidRPr="003639F6">
        <w:rPr>
          <w:rFonts w:ascii="TH SarabunPSK" w:eastAsia="Batang" w:hAnsi="TH SarabunPSK" w:cs="TH SarabunPSK" w:hint="cs"/>
          <w:sz w:val="28"/>
          <w:cs/>
          <w:lang w:eastAsia="ko-KR"/>
        </w:rPr>
        <w:t xml:space="preserve"> </w:t>
      </w:r>
      <w:r w:rsidR="00156FD2" w:rsidRPr="003639F6">
        <w:rPr>
          <w:rFonts w:ascii="TH SarabunPSK" w:hAnsi="TH SarabunPSK" w:cs="TH SarabunPSK"/>
          <w:sz w:val="28"/>
          <w:cs/>
        </w:rPr>
        <w:t>หากทุกคนในสังคม</w:t>
      </w:r>
      <w:r w:rsidR="00C522F5" w:rsidRPr="003639F6">
        <w:rPr>
          <w:rFonts w:ascii="TH SarabunPSK" w:hAnsi="TH SarabunPSK" w:cs="TH SarabunPSK"/>
          <w:sz w:val="28"/>
          <w:cs/>
        </w:rPr>
        <w:t xml:space="preserve">ร่วมใจในการสร้างสังคม </w:t>
      </w:r>
      <w:r w:rsidR="00156FD2" w:rsidRPr="003639F6">
        <w:rPr>
          <w:rFonts w:ascii="TH SarabunPSK" w:hAnsi="TH SarabunPSK" w:cs="TH SarabunPSK"/>
          <w:sz w:val="28"/>
          <w:cs/>
        </w:rPr>
        <w:t xml:space="preserve">โดยมีบุคลากรทางสุขภาพเป็นที่ปรึกษา นับเป็นกลยุทธ์เพื่อสร้างให้ชุมชนเข้มแข็ง สามารถดูแลกันเองได้ตามบริบทของพื้นที่ ภายใต้การบริหารจัดการแบบบูรณาการอย่างมีประสิทธิภาพ </w:t>
      </w:r>
      <w:r w:rsidR="00223302" w:rsidRPr="003639F6">
        <w:rPr>
          <w:rFonts w:ascii="TH SarabunPSK" w:eastAsia="Batang" w:hAnsi="TH SarabunPSK" w:cs="TH SarabunPSK"/>
          <w:sz w:val="28"/>
          <w:cs/>
          <w:lang w:eastAsia="ko-KR"/>
        </w:rPr>
        <w:t>ทั้งนี้รัฐบาลได้มอบหมายให้</w:t>
      </w:r>
      <w:r w:rsidR="00126461" w:rsidRPr="003639F6">
        <w:rPr>
          <w:rFonts w:ascii="TH SarabunPSK" w:eastAsia="Batang" w:hAnsi="TH SarabunPSK" w:cs="TH SarabunPSK" w:hint="cs"/>
          <w:sz w:val="28"/>
          <w:cs/>
          <w:lang w:eastAsia="ko-KR"/>
        </w:rPr>
        <w:t xml:space="preserve"> กรมการแพทย์ </w:t>
      </w:r>
      <w:r w:rsidR="00223302" w:rsidRPr="003639F6">
        <w:rPr>
          <w:rFonts w:ascii="TH SarabunPSK" w:eastAsia="Batang" w:hAnsi="TH SarabunPSK" w:cs="TH SarabunPSK"/>
          <w:sz w:val="28"/>
          <w:cs/>
          <w:lang w:eastAsia="ko-KR"/>
        </w:rPr>
        <w:t>กระทรวงสาธารณสุข</w:t>
      </w:r>
      <w:r w:rsidR="00126461" w:rsidRPr="003639F6">
        <w:rPr>
          <w:rFonts w:ascii="TH SarabunPSK" w:eastAsia="Batang" w:hAnsi="TH SarabunPSK" w:cs="TH SarabunPSK" w:hint="cs"/>
          <w:sz w:val="28"/>
          <w:cs/>
          <w:lang w:eastAsia="ko-KR"/>
        </w:rPr>
        <w:t xml:space="preserve"> </w:t>
      </w:r>
      <w:r w:rsidR="00223302" w:rsidRPr="003639F6">
        <w:rPr>
          <w:rFonts w:ascii="TH SarabunPSK" w:eastAsia="Batang" w:hAnsi="TH SarabunPSK" w:cs="TH SarabunPSK"/>
          <w:sz w:val="28"/>
          <w:cs/>
          <w:lang w:eastAsia="ko-KR"/>
        </w:rPr>
        <w:t>เป็นเจ้าภาพหลักในการแก้ไขปัญหาผู้เสพผู้ติดยาเสพติด รวมถึงการบำบัดรักษา ผู้ปฏิบัติงานจึงต้องมีความรู้ความเข้าใจ โดยคำนึงถึงผู้ติดยาเสพติดและประชาชนทุกคน โดยถือว่า การติดยาเสพติดเป็นโรคเรื้อรังชนิดหนึ่งคือ “โรคสมองติดยา” ซึ่งส่ง</w:t>
      </w:r>
      <w:r w:rsidR="00C66ECA" w:rsidRPr="003639F6">
        <w:rPr>
          <w:rFonts w:ascii="TH SarabunPSK" w:eastAsia="Batang" w:hAnsi="TH SarabunPSK" w:cs="TH SarabunPSK"/>
          <w:sz w:val="28"/>
          <w:cs/>
          <w:lang w:eastAsia="ko-KR"/>
        </w:rPr>
        <w:t>ผลให้ความคิด อารมณ์ และพฤติกรรม</w:t>
      </w:r>
      <w:r w:rsidR="00223302" w:rsidRPr="003639F6">
        <w:rPr>
          <w:rFonts w:ascii="TH SarabunPSK" w:eastAsia="Batang" w:hAnsi="TH SarabunPSK" w:cs="TH SarabunPSK"/>
          <w:sz w:val="28"/>
          <w:cs/>
          <w:lang w:eastAsia="ko-KR"/>
        </w:rPr>
        <w:t>ของผู้เสพเปลี่ยนไป แต่โรคนี้เมื่อเป็นแล้วก็สามารถรักษาได้ แม้จะไม่สามารถหยุดเสพได้ แต่สามารถอยู่ร่วมกับคนในสังคมได้โดยไม่ส่งผลกระทบต่อกัน ทั้งนี้หากทุกภาคส่วนในสังคม ร่วมมือกันดำเนินงานอย่างจริงจัง</w:t>
      </w:r>
      <w:r w:rsidR="00126461" w:rsidRPr="003639F6">
        <w:rPr>
          <w:rFonts w:ascii="TH SarabunPSK" w:eastAsia="Batang" w:hAnsi="TH SarabunPSK" w:cs="TH SarabunPSK" w:hint="cs"/>
          <w:sz w:val="28"/>
          <w:cs/>
          <w:lang w:eastAsia="ko-KR"/>
        </w:rPr>
        <w:t xml:space="preserve"> </w:t>
      </w:r>
      <w:r w:rsidR="008342F8" w:rsidRPr="003639F6">
        <w:rPr>
          <w:rFonts w:ascii="TH SarabunPSK" w:eastAsia="Batang" w:hAnsi="TH SarabunPSK" w:cs="TH SarabunPSK"/>
          <w:sz w:val="28"/>
          <w:cs/>
          <w:lang w:eastAsia="ko-KR"/>
        </w:rPr>
        <w:t>ติดตามผู้ป่วยอย่างต่อเนื่อง</w:t>
      </w:r>
      <w:r w:rsidR="00223302" w:rsidRPr="003639F6">
        <w:rPr>
          <w:rFonts w:ascii="TH SarabunPSK" w:eastAsia="Batang" w:hAnsi="TH SarabunPSK" w:cs="TH SarabunPSK"/>
          <w:sz w:val="28"/>
          <w:cs/>
          <w:lang w:eastAsia="ko-KR"/>
        </w:rPr>
        <w:t xml:space="preserve"> จะส่งผลให้สังคมไทย</w:t>
      </w:r>
      <w:r w:rsidR="00223302" w:rsidRPr="003639F6">
        <w:rPr>
          <w:rFonts w:ascii="TH SarabunPSK" w:eastAsia="Batang" w:hAnsi="TH SarabunPSK" w:cs="TH SarabunPSK"/>
          <w:color w:val="000000" w:themeColor="text1"/>
          <w:sz w:val="28"/>
          <w:cs/>
          <w:lang w:eastAsia="ko-KR"/>
        </w:rPr>
        <w:t>ปลอดภัยจากปัญหายาเสพติด</w:t>
      </w:r>
      <w:r w:rsidR="00223302" w:rsidRPr="003639F6">
        <w:rPr>
          <w:rFonts w:ascii="TH SarabunPSK" w:eastAsia="Batang" w:hAnsi="TH SarabunPSK" w:cs="TH SarabunPSK"/>
          <w:color w:val="000000" w:themeColor="text1"/>
          <w:sz w:val="28"/>
          <w:lang w:eastAsia="ko-KR"/>
        </w:rPr>
        <w:t xml:space="preserve"> </w:t>
      </w:r>
    </w:p>
    <w:p w14:paraId="4ED03D53" w14:textId="25E9518D" w:rsidR="00053546" w:rsidRPr="003639F6" w:rsidRDefault="00223302" w:rsidP="003639F6">
      <w:pPr>
        <w:ind w:firstLine="720"/>
        <w:jc w:val="thaiDistribute"/>
        <w:rPr>
          <w:rFonts w:ascii="TH SarabunPSK" w:hAnsi="TH SarabunPSK" w:cs="TH SarabunPSK" w:hint="cs"/>
          <w:color w:val="000000"/>
          <w:spacing w:val="-10"/>
          <w:sz w:val="28"/>
        </w:rPr>
      </w:pPr>
      <w:r w:rsidRPr="003639F6">
        <w:rPr>
          <w:rFonts w:ascii="TH SarabunPSK" w:hAnsi="TH SarabunPSK" w:cs="TH SarabunPSK"/>
          <w:b/>
          <w:bCs/>
          <w:sz w:val="28"/>
          <w:cs/>
        </w:rPr>
        <w:t>นายแพทย์สรายุทธ์ บุญชัยพานิชวัฒนา ผู้อำนวยการสถาบันบำบัดรักษาและฟื้นฟูผู้ติดยาเสพติดแห่งชาติบรมราชชนนี</w:t>
      </w:r>
      <w:r w:rsidR="00352EC5" w:rsidRPr="003639F6">
        <w:rPr>
          <w:rFonts w:ascii="TH SarabunPSK" w:hAnsi="TH SarabunPSK" w:cs="TH SarabunPSK"/>
          <w:sz w:val="28"/>
          <w:cs/>
        </w:rPr>
        <w:t xml:space="preserve"> กล่าวเพิ่มเติมว่า </w:t>
      </w:r>
      <w:r w:rsidR="00156FD2" w:rsidRPr="003639F6">
        <w:rPr>
          <w:rFonts w:ascii="TH SarabunPSK" w:hAnsi="TH SarabunPSK" w:cs="TH SarabunPSK"/>
          <w:sz w:val="28"/>
          <w:cs/>
        </w:rPr>
        <w:t xml:space="preserve">สบยช. และโรงพยาบาลธัญญารักษ์ภูมิภาค ทั้ง </w:t>
      </w:r>
      <w:r w:rsidR="00156FD2" w:rsidRPr="003639F6">
        <w:rPr>
          <w:rFonts w:ascii="TH SarabunPSK" w:hAnsi="TH SarabunPSK" w:cs="TH SarabunPSK"/>
          <w:sz w:val="28"/>
        </w:rPr>
        <w:t xml:space="preserve">6 </w:t>
      </w:r>
      <w:r w:rsidR="00156FD2" w:rsidRPr="003639F6">
        <w:rPr>
          <w:rFonts w:ascii="TH SarabunPSK" w:hAnsi="TH SarabunPSK" w:cs="TH SarabunPSK"/>
          <w:sz w:val="28"/>
          <w:cs/>
        </w:rPr>
        <w:t>แห่ง ได้ร่วมมือจัดการประชุมวิชาการยาเสพติดแห่งชาติขึ้น</w:t>
      </w:r>
      <w:r w:rsidR="00126461" w:rsidRPr="003639F6">
        <w:rPr>
          <w:rFonts w:ascii="TH SarabunPSK" w:hAnsi="TH SarabunPSK" w:cs="TH SarabunPSK" w:hint="cs"/>
          <w:sz w:val="28"/>
          <w:cs/>
        </w:rPr>
        <w:t>เป็นประจำ</w:t>
      </w:r>
      <w:r w:rsidR="00156FD2" w:rsidRPr="003639F6">
        <w:rPr>
          <w:rFonts w:ascii="TH SarabunPSK" w:hAnsi="TH SarabunPSK" w:cs="TH SarabunPSK"/>
          <w:sz w:val="28"/>
          <w:cs/>
        </w:rPr>
        <w:t xml:space="preserve">ทุกปี </w:t>
      </w:r>
      <w:r w:rsidR="00156FD2" w:rsidRPr="003639F6">
        <w:rPr>
          <w:rFonts w:ascii="TH SarabunPSK" w:hAnsi="TH SarabunPSK" w:cs="TH SarabunPSK"/>
          <w:color w:val="000000"/>
          <w:spacing w:val="-4"/>
          <w:sz w:val="28"/>
          <w:cs/>
        </w:rPr>
        <w:t>และครั้งนี้</w:t>
      </w:r>
      <w:r w:rsidR="00156FD2" w:rsidRPr="003639F6">
        <w:rPr>
          <w:rFonts w:ascii="TH SarabunPSK" w:hAnsi="TH SarabunPSK" w:cs="TH SarabunPSK"/>
          <w:color w:val="000000"/>
          <w:spacing w:val="-10"/>
          <w:sz w:val="28"/>
          <w:cs/>
        </w:rPr>
        <w:t>จัด</w:t>
      </w:r>
      <w:r w:rsidR="00126461" w:rsidRPr="003639F6">
        <w:rPr>
          <w:rFonts w:ascii="TH SarabunPSK" w:hAnsi="TH SarabunPSK" w:cs="TH SarabunPSK" w:hint="cs"/>
          <w:color w:val="000000"/>
          <w:spacing w:val="-10"/>
          <w:sz w:val="28"/>
          <w:cs/>
        </w:rPr>
        <w:t>ขึ้น</w:t>
      </w:r>
      <w:r w:rsidR="00156FD2" w:rsidRPr="003639F6">
        <w:rPr>
          <w:rFonts w:ascii="TH SarabunPSK" w:hAnsi="TH SarabunPSK" w:cs="TH SarabunPSK"/>
          <w:color w:val="000000"/>
          <w:spacing w:val="-10"/>
          <w:sz w:val="28"/>
          <w:cs/>
        </w:rPr>
        <w:t>เป็นครั้งที่ 24  ในหัวข้อ</w:t>
      </w:r>
      <w:r w:rsidR="00156FD2" w:rsidRPr="003639F6">
        <w:rPr>
          <w:rFonts w:ascii="TH SarabunPSK" w:hAnsi="TH SarabunPSK" w:cs="TH SarabunPSK"/>
          <w:color w:val="000000"/>
          <w:spacing w:val="-10"/>
          <w:sz w:val="28"/>
        </w:rPr>
        <w:t>“</w:t>
      </w:r>
      <w:r w:rsidR="00156FD2" w:rsidRPr="003639F6">
        <w:rPr>
          <w:rFonts w:ascii="TH SarabunPSK" w:hAnsi="TH SarabunPSK" w:cs="TH SarabunPSK"/>
          <w:color w:val="000000"/>
          <w:spacing w:val="-10"/>
          <w:sz w:val="28"/>
          <w:cs/>
        </w:rPr>
        <w:t>บวร</w:t>
      </w:r>
      <w:r w:rsidR="00156FD2" w:rsidRPr="003639F6">
        <w:rPr>
          <w:rFonts w:ascii="TH SarabunPSK" w:hAnsi="TH SarabunPSK" w:cs="TH SarabunPSK"/>
          <w:color w:val="000000"/>
          <w:spacing w:val="-10"/>
          <w:sz w:val="28"/>
        </w:rPr>
        <w:t xml:space="preserve">” </w:t>
      </w:r>
      <w:r w:rsidR="00156FD2" w:rsidRPr="003639F6">
        <w:rPr>
          <w:rFonts w:ascii="TH SarabunPSK" w:hAnsi="TH SarabunPSK" w:cs="TH SarabunPSK"/>
          <w:color w:val="000000"/>
          <w:spacing w:val="-10"/>
          <w:sz w:val="28"/>
          <w:cs/>
        </w:rPr>
        <w:t xml:space="preserve">พร้อมใจ สร้างสังคมไทยปลอดภัยจากยาเสพติด </w:t>
      </w:r>
      <w:r w:rsidR="00156FD2" w:rsidRPr="003639F6">
        <w:rPr>
          <w:rFonts w:ascii="TH SarabunPSK" w:hAnsi="TH SarabunPSK" w:cs="TH SarabunPSK"/>
          <w:color w:val="000000"/>
          <w:spacing w:val="-10"/>
          <w:sz w:val="28"/>
        </w:rPr>
        <w:t>“BOWON” (Ban, Wat, School) Community Collaboration: Building Together a Thai Society Safe from Drugs</w:t>
      </w:r>
      <w:r w:rsidR="00C522F5" w:rsidRPr="003639F6">
        <w:rPr>
          <w:rFonts w:ascii="TH SarabunPSK" w:hAnsi="TH SarabunPSK" w:cs="TH SarabunPSK"/>
          <w:color w:val="000000"/>
          <w:spacing w:val="-10"/>
          <w:sz w:val="28"/>
        </w:rPr>
        <w:t xml:space="preserve"> </w:t>
      </w:r>
      <w:r w:rsidR="00126461" w:rsidRPr="003639F6">
        <w:rPr>
          <w:rFonts w:ascii="TH SarabunPSK" w:hAnsi="TH SarabunPSK" w:cs="TH SarabunPSK" w:hint="cs"/>
          <w:color w:val="000000"/>
          <w:spacing w:val="-10"/>
          <w:sz w:val="28"/>
          <w:cs/>
        </w:rPr>
        <w:t>ระหว่าง</w:t>
      </w:r>
      <w:r w:rsidR="00C522F5" w:rsidRPr="003639F6">
        <w:rPr>
          <w:rFonts w:ascii="TH SarabunPSK" w:hAnsi="TH SarabunPSK" w:cs="TH SarabunPSK"/>
          <w:color w:val="000000"/>
          <w:spacing w:val="-10"/>
          <w:sz w:val="28"/>
          <w:cs/>
        </w:rPr>
        <w:t>วันที่</w:t>
      </w:r>
      <w:r w:rsidR="00C522F5" w:rsidRPr="003639F6">
        <w:rPr>
          <w:rFonts w:ascii="TH SarabunPSK" w:hAnsi="TH SarabunPSK" w:cs="TH SarabunPSK"/>
          <w:color w:val="000000"/>
          <w:spacing w:val="-10"/>
          <w:sz w:val="28"/>
        </w:rPr>
        <w:t xml:space="preserve"> </w:t>
      </w:r>
      <w:r w:rsidR="00C522F5" w:rsidRPr="003639F6">
        <w:rPr>
          <w:rFonts w:ascii="TH SarabunPSK" w:hAnsi="TH SarabunPSK" w:cs="TH SarabunPSK"/>
          <w:color w:val="000000"/>
          <w:spacing w:val="-10"/>
          <w:sz w:val="28"/>
          <w:cs/>
        </w:rPr>
        <w:t>20</w:t>
      </w:r>
      <w:r w:rsidR="00C522F5" w:rsidRPr="003639F6">
        <w:rPr>
          <w:rFonts w:ascii="TH SarabunPSK" w:hAnsi="TH SarabunPSK" w:cs="TH SarabunPSK"/>
          <w:color w:val="000000"/>
          <w:spacing w:val="-10"/>
          <w:sz w:val="28"/>
        </w:rPr>
        <w:t xml:space="preserve"> - </w:t>
      </w:r>
      <w:r w:rsidR="00C522F5" w:rsidRPr="003639F6">
        <w:rPr>
          <w:rFonts w:ascii="TH SarabunPSK" w:hAnsi="TH SarabunPSK" w:cs="TH SarabunPSK"/>
          <w:color w:val="000000"/>
          <w:spacing w:val="-10"/>
          <w:sz w:val="28"/>
          <w:cs/>
        </w:rPr>
        <w:t>22 สิงหาคม 2567</w:t>
      </w:r>
      <w:r w:rsidR="00352EC5" w:rsidRPr="003639F6">
        <w:rPr>
          <w:rFonts w:ascii="TH SarabunPSK" w:hAnsi="TH SarabunPSK" w:cs="TH SarabunPSK"/>
          <w:color w:val="000000"/>
          <w:spacing w:val="-10"/>
          <w:sz w:val="28"/>
        </w:rPr>
        <w:t xml:space="preserve"> </w:t>
      </w:r>
      <w:r w:rsidR="00352EC5" w:rsidRPr="003639F6">
        <w:rPr>
          <w:rFonts w:ascii="TH SarabunPSK" w:hAnsi="TH SarabunPSK" w:cs="TH SarabunPSK"/>
          <w:sz w:val="28"/>
          <w:cs/>
        </w:rPr>
        <w:t>ณ ห้องแกรนด์ไดมอนด์บอลรูม อิมแพ็คฟอรั่ม เมืองทองธานี จังหวัดนนทบุรี</w:t>
      </w:r>
      <w:r w:rsidR="00352EC5" w:rsidRPr="003639F6">
        <w:rPr>
          <w:rFonts w:ascii="TH SarabunPSK" w:hAnsi="TH SarabunPSK" w:cs="TH SarabunPSK"/>
          <w:sz w:val="28"/>
        </w:rPr>
        <w:t xml:space="preserve"> </w:t>
      </w:r>
      <w:r w:rsidR="00F80996" w:rsidRPr="003639F6">
        <w:rPr>
          <w:rFonts w:ascii="TH SarabunPSK" w:hAnsi="TH SarabunPSK" w:cs="TH SarabunPSK"/>
          <w:sz w:val="28"/>
          <w:cs/>
        </w:rPr>
        <w:t>ซึ่ง</w:t>
      </w:r>
      <w:r w:rsidR="00F80996" w:rsidRPr="003639F6">
        <w:rPr>
          <w:rFonts w:ascii="TH SarabunPSK" w:hAnsi="TH SarabunPSK" w:cs="TH SarabunPSK"/>
          <w:color w:val="000000"/>
          <w:spacing w:val="-10"/>
          <w:sz w:val="28"/>
          <w:cs/>
        </w:rPr>
        <w:t>มีผู้ปฏิบัติงานด้านยาเสพติดจากทั่วประเทศเข้าร่วม</w:t>
      </w:r>
      <w:r w:rsidR="00F80996" w:rsidRPr="003639F6">
        <w:rPr>
          <w:rFonts w:ascii="TH SarabunPSK" w:hAnsi="TH SarabunPSK" w:cs="TH SarabunPSK" w:hint="cs"/>
          <w:color w:val="000000"/>
          <w:spacing w:val="-10"/>
          <w:sz w:val="28"/>
          <w:cs/>
        </w:rPr>
        <w:t>การ</w:t>
      </w:r>
      <w:r w:rsidR="00F80996" w:rsidRPr="003639F6">
        <w:rPr>
          <w:rFonts w:ascii="TH SarabunPSK" w:hAnsi="TH SarabunPSK" w:cs="TH SarabunPSK"/>
          <w:color w:val="000000"/>
          <w:spacing w:val="-10"/>
          <w:sz w:val="28"/>
          <w:cs/>
        </w:rPr>
        <w:t>ประชุม มากกว่าจำนวน 1</w:t>
      </w:r>
      <w:r w:rsidR="00F80996" w:rsidRPr="003639F6">
        <w:rPr>
          <w:rFonts w:ascii="TH SarabunPSK" w:hAnsi="TH SarabunPSK" w:cs="TH SarabunPSK"/>
          <w:color w:val="000000"/>
          <w:spacing w:val="-10"/>
          <w:sz w:val="28"/>
        </w:rPr>
        <w:t>,</w:t>
      </w:r>
      <w:r w:rsidR="00F80996" w:rsidRPr="003639F6">
        <w:rPr>
          <w:rFonts w:ascii="TH SarabunPSK" w:hAnsi="TH SarabunPSK" w:cs="TH SarabunPSK"/>
          <w:color w:val="000000"/>
          <w:spacing w:val="-10"/>
          <w:sz w:val="28"/>
          <w:cs/>
        </w:rPr>
        <w:t>900</w:t>
      </w:r>
      <w:r w:rsidR="00F80996" w:rsidRPr="003639F6">
        <w:rPr>
          <w:rFonts w:ascii="TH SarabunPSK" w:hAnsi="TH SarabunPSK" w:cs="TH SarabunPSK"/>
          <w:color w:val="000000"/>
          <w:sz w:val="28"/>
          <w:cs/>
        </w:rPr>
        <w:t xml:space="preserve"> คน</w:t>
      </w:r>
      <w:r w:rsidR="00F80996" w:rsidRPr="003639F6">
        <w:rPr>
          <w:rFonts w:ascii="TH SarabunPSK" w:hAnsi="TH SarabunPSK" w:cs="TH SarabunPSK"/>
          <w:color w:val="000000"/>
          <w:sz w:val="28"/>
        </w:rPr>
        <w:t xml:space="preserve"> </w:t>
      </w:r>
      <w:r w:rsidR="00C522F5" w:rsidRPr="003639F6">
        <w:rPr>
          <w:rFonts w:ascii="TH SarabunPSK" w:hAnsi="TH SarabunPSK" w:cs="TH SarabunPSK"/>
          <w:color w:val="000000"/>
          <w:spacing w:val="-10"/>
          <w:sz w:val="28"/>
        </w:rPr>
        <w:t xml:space="preserve"> </w:t>
      </w:r>
      <w:r w:rsidR="00126461" w:rsidRPr="003639F6">
        <w:rPr>
          <w:rFonts w:ascii="TH SarabunPSK" w:hAnsi="TH SarabunPSK" w:cs="TH SarabunPSK"/>
          <w:color w:val="000000"/>
          <w:spacing w:val="-10"/>
          <w:sz w:val="28"/>
          <w:cs/>
        </w:rPr>
        <w:t>เพื่อเป็นเวทีแลกเปลี่ยนเรียนรู้ผลงานด้านวิชาการ ทักษะ และเทคนิคในการปฏิบัติงาน ตลอดจนสร้างเครือข่ายความร่วมมือแก้ไขปัญหายาเสพติดให้เกิดประสิทธิภาพสูงสุด</w:t>
      </w:r>
      <w:r w:rsidR="00126461" w:rsidRPr="003639F6">
        <w:rPr>
          <w:rFonts w:ascii="TH SarabunPSK" w:hAnsi="TH SarabunPSK" w:cs="TH SarabunPSK" w:hint="cs"/>
          <w:color w:val="000000"/>
          <w:spacing w:val="-10"/>
          <w:sz w:val="28"/>
          <w:cs/>
        </w:rPr>
        <w:t xml:space="preserve"> </w:t>
      </w:r>
      <w:r w:rsidR="00C522F5" w:rsidRPr="003639F6">
        <w:rPr>
          <w:rFonts w:ascii="TH SarabunPSK" w:hAnsi="TH SarabunPSK" w:cs="TH SarabunPSK"/>
          <w:sz w:val="28"/>
          <w:cs/>
        </w:rPr>
        <w:t>โดยได้รับเกียรติจากศาสตราจารย์เกียรติคุณนายแพทย์เกษม วัฒนชัย องคมนตรี เป็นประธานเปิดการประชุม พร้อมทั้ง มอบโล่ประกาศเกียรติคุณบุคคลทรงคุณค่าในด้านการบำบัดรักษาและฟื้นฟูผู้ติดยาเสพติด (</w:t>
      </w:r>
      <w:r w:rsidR="00126461" w:rsidRPr="003639F6">
        <w:rPr>
          <w:rFonts w:ascii="TH SarabunPSK" w:hAnsi="TH SarabunPSK" w:cs="TH SarabunPSK"/>
          <w:sz w:val="28"/>
        </w:rPr>
        <w:t>Most</w:t>
      </w:r>
      <w:r w:rsidR="00126461" w:rsidRPr="003639F6">
        <w:rPr>
          <w:rFonts w:ascii="TH SarabunPSK" w:hAnsi="TH SarabunPSK" w:cs="TH SarabunPSK" w:hint="cs"/>
          <w:sz w:val="28"/>
          <w:cs/>
        </w:rPr>
        <w:t xml:space="preserve"> </w:t>
      </w:r>
      <w:r w:rsidR="00126461" w:rsidRPr="003639F6">
        <w:rPr>
          <w:rFonts w:ascii="TH SarabunPSK" w:hAnsi="TH SarabunPSK" w:cs="TH SarabunPSK"/>
          <w:sz w:val="28"/>
        </w:rPr>
        <w:t>Valuable</w:t>
      </w:r>
      <w:r w:rsidR="00126461" w:rsidRPr="003639F6">
        <w:rPr>
          <w:rFonts w:ascii="TH SarabunPSK" w:hAnsi="TH SarabunPSK" w:cs="TH SarabunPSK" w:hint="cs"/>
          <w:sz w:val="28"/>
          <w:cs/>
        </w:rPr>
        <w:t xml:space="preserve"> </w:t>
      </w:r>
      <w:r w:rsidR="00126461" w:rsidRPr="003639F6">
        <w:rPr>
          <w:rFonts w:ascii="TH SarabunPSK" w:hAnsi="TH SarabunPSK" w:cs="TH SarabunPSK"/>
          <w:sz w:val="28"/>
        </w:rPr>
        <w:t>Person:</w:t>
      </w:r>
      <w:r w:rsidR="00126461" w:rsidRPr="003639F6">
        <w:rPr>
          <w:rFonts w:ascii="TH SarabunPSK" w:hAnsi="TH SarabunPSK" w:cs="TH SarabunPSK" w:hint="cs"/>
          <w:sz w:val="28"/>
          <w:cs/>
        </w:rPr>
        <w:t xml:space="preserve"> </w:t>
      </w:r>
      <w:r w:rsidR="00126461" w:rsidRPr="003639F6">
        <w:rPr>
          <w:rFonts w:ascii="TH SarabunPSK" w:hAnsi="TH SarabunPSK" w:cs="TH SarabunPSK"/>
          <w:sz w:val="28"/>
        </w:rPr>
        <w:t>MVP</w:t>
      </w:r>
      <w:r w:rsidR="00126461" w:rsidRPr="003639F6">
        <w:rPr>
          <w:rFonts w:ascii="TH SarabunPSK" w:hAnsi="TH SarabunPSK" w:cs="TH SarabunPSK" w:hint="cs"/>
          <w:sz w:val="28"/>
          <w:cs/>
        </w:rPr>
        <w:t xml:space="preserve"> </w:t>
      </w:r>
      <w:r w:rsidR="00126461" w:rsidRPr="003639F6">
        <w:rPr>
          <w:rFonts w:ascii="TH SarabunPSK" w:hAnsi="TH SarabunPSK" w:cs="TH SarabunPSK"/>
          <w:sz w:val="28"/>
        </w:rPr>
        <w:t>in</w:t>
      </w:r>
      <w:r w:rsidR="00126461" w:rsidRPr="003639F6">
        <w:rPr>
          <w:rFonts w:ascii="TH SarabunPSK" w:hAnsi="TH SarabunPSK" w:cs="TH SarabunPSK" w:hint="cs"/>
          <w:sz w:val="28"/>
          <w:cs/>
        </w:rPr>
        <w:t xml:space="preserve"> </w:t>
      </w:r>
      <w:r w:rsidR="00126461" w:rsidRPr="003639F6">
        <w:rPr>
          <w:rFonts w:ascii="TH SarabunPSK" w:hAnsi="TH SarabunPSK" w:cs="TH SarabunPSK"/>
          <w:sz w:val="28"/>
        </w:rPr>
        <w:t>Drugs</w:t>
      </w:r>
      <w:r w:rsidR="00126461" w:rsidRPr="003639F6">
        <w:rPr>
          <w:rFonts w:ascii="TH SarabunPSK" w:hAnsi="TH SarabunPSK" w:cs="TH SarabunPSK" w:hint="cs"/>
          <w:sz w:val="28"/>
          <w:cs/>
        </w:rPr>
        <w:t xml:space="preserve"> </w:t>
      </w:r>
      <w:r w:rsidR="00C522F5" w:rsidRPr="003639F6">
        <w:rPr>
          <w:rFonts w:ascii="TH SarabunPSK" w:hAnsi="TH SarabunPSK" w:cs="TH SarabunPSK"/>
          <w:sz w:val="28"/>
        </w:rPr>
        <w:t xml:space="preserve">Abuse Treatment) </w:t>
      </w:r>
      <w:proofErr w:type="spellStart"/>
      <w:r w:rsidR="00C522F5" w:rsidRPr="003639F6">
        <w:rPr>
          <w:rFonts w:ascii="TH SarabunPSK" w:hAnsi="TH SarabunPSK" w:cs="TH SarabunPSK"/>
          <w:sz w:val="28"/>
        </w:rPr>
        <w:t>Thanyarak</w:t>
      </w:r>
      <w:proofErr w:type="spellEnd"/>
      <w:r w:rsidR="00C522F5" w:rsidRPr="003639F6">
        <w:rPr>
          <w:rFonts w:ascii="TH SarabunPSK" w:hAnsi="TH SarabunPSK" w:cs="TH SarabunPSK"/>
          <w:sz w:val="28"/>
        </w:rPr>
        <w:t xml:space="preserve"> Mentor Award </w:t>
      </w:r>
      <w:r w:rsidR="00C522F5" w:rsidRPr="003639F6">
        <w:rPr>
          <w:rFonts w:ascii="TH SarabunPSK" w:hAnsi="TH SarabunPSK" w:cs="TH SarabunPSK"/>
          <w:sz w:val="28"/>
          <w:cs/>
        </w:rPr>
        <w:t>2024 มอบประกาศเกียรติคุณผู้ให้ความเห็นและข้อเสนอแนะในการจัดทำคู่มือการบำบัดฟื้นฟูผู้ใช้ยาและสารเสพติดรูปแบบมินิธัญญารักษ์</w:t>
      </w:r>
      <w:r w:rsidR="00126461" w:rsidRPr="003639F6">
        <w:rPr>
          <w:rFonts w:ascii="TH SarabunPSK" w:hAnsi="TH SarabunPSK" w:cs="TH SarabunPSK" w:hint="cs"/>
          <w:sz w:val="28"/>
          <w:cs/>
        </w:rPr>
        <w:t xml:space="preserve"> </w:t>
      </w:r>
      <w:r w:rsidR="00C522F5" w:rsidRPr="003639F6">
        <w:rPr>
          <w:rFonts w:ascii="TH SarabunPSK" w:hAnsi="TH SarabunPSK" w:cs="TH SarabunPSK"/>
          <w:sz w:val="28"/>
          <w:cs/>
        </w:rPr>
        <w:t>มอบรางวัลธัญญารักษ์อวอร์ด มอบประกาศนียบัตรสถานพยาบาลยาเสพติด</w:t>
      </w:r>
      <w:r w:rsidR="00126461" w:rsidRPr="003639F6">
        <w:rPr>
          <w:rFonts w:ascii="TH SarabunPSK" w:hAnsi="TH SarabunPSK" w:cs="TH SarabunPSK"/>
          <w:sz w:val="28"/>
          <w:cs/>
        </w:rPr>
        <w:t>ที่ผ่านการรับรองคุณภาพ และ</w:t>
      </w:r>
      <w:r w:rsidR="00C522F5" w:rsidRPr="003639F6">
        <w:rPr>
          <w:rFonts w:ascii="TH SarabunPSK" w:hAnsi="TH SarabunPSK" w:cs="TH SarabunPSK"/>
          <w:sz w:val="28"/>
          <w:cs/>
        </w:rPr>
        <w:t>ปาฐกถาพิเศษ “บวร” พร้อมใจ สร้างสังคมไทยปลอดภัยจากยาเสพติด</w:t>
      </w:r>
      <w:r w:rsidR="00C522F5" w:rsidRPr="003639F6">
        <w:rPr>
          <w:rFonts w:ascii="TH SarabunPSK" w:hAnsi="TH SarabunPSK" w:cs="TH SarabunPSK"/>
          <w:sz w:val="28"/>
        </w:rPr>
        <w:t xml:space="preserve">” </w:t>
      </w:r>
      <w:r w:rsidR="00126461" w:rsidRPr="003639F6">
        <w:rPr>
          <w:rFonts w:ascii="TH SarabunPSK" w:hAnsi="TH SarabunPSK" w:cs="TH SarabunPSK" w:hint="cs"/>
          <w:sz w:val="28"/>
          <w:cs/>
        </w:rPr>
        <w:t>ทั้งนี้ยัง</w:t>
      </w:r>
      <w:r w:rsidR="00C522F5" w:rsidRPr="003639F6">
        <w:rPr>
          <w:rFonts w:ascii="TH SarabunPSK" w:hAnsi="TH SarabunPSK" w:cs="TH SarabunPSK"/>
          <w:sz w:val="28"/>
          <w:cs/>
        </w:rPr>
        <w:t>ได้รับเกียรติจาก พลเอกไพบูลย์ คุ้มฉายา</w:t>
      </w:r>
      <w:r w:rsidR="00C522F5" w:rsidRPr="003639F6">
        <w:rPr>
          <w:rFonts w:ascii="TH SarabunPSK" w:hAnsi="TH SarabunPSK" w:cs="TH SarabunPSK"/>
          <w:sz w:val="28"/>
        </w:rPr>
        <w:t xml:space="preserve"> </w:t>
      </w:r>
      <w:r w:rsidR="00C522F5" w:rsidRPr="003639F6">
        <w:rPr>
          <w:rFonts w:ascii="TH SarabunPSK" w:hAnsi="TH SarabunPSK" w:cs="TH SarabunPSK"/>
          <w:sz w:val="28"/>
          <w:cs/>
        </w:rPr>
        <w:t>องคมนตรี รองประธานคณะกรรมการมูลนิธิราชทัณฑ์ปันสุข ทำความ ดี เพื่อชาติ ศาสน์ กษัตริย์ ในพระบรมราชูปถัมภ์ ปาฐกถาพิเศษ</w:t>
      </w:r>
      <w:r w:rsidR="00C522F5" w:rsidRPr="003639F6">
        <w:rPr>
          <w:rFonts w:ascii="TH SarabunPSK" w:hAnsi="TH SarabunPSK" w:cs="TH SarabunPSK"/>
          <w:sz w:val="28"/>
        </w:rPr>
        <w:t xml:space="preserve"> </w:t>
      </w:r>
      <w:r w:rsidR="00C522F5" w:rsidRPr="003639F6">
        <w:rPr>
          <w:rFonts w:ascii="TH SarabunPSK" w:hAnsi="TH SarabunPSK" w:cs="TH SarabunPSK"/>
          <w:sz w:val="28"/>
          <w:cs/>
        </w:rPr>
        <w:t xml:space="preserve">“เจตนารมณ์แห่งประมวลกฎหมายยาเสพติด พ.ศ. 2564 สู่โครงการราชทัณฑ์ปันสุข  ทำความ ดี  เพื่อชาติ ศาสน์ กษัตริย์” </w:t>
      </w:r>
      <w:r w:rsidR="00126461" w:rsidRPr="003639F6">
        <w:rPr>
          <w:rFonts w:ascii="TH SarabunPSK" w:hAnsi="TH SarabunPSK" w:cs="TH SarabunPSK" w:hint="cs"/>
          <w:sz w:val="28"/>
          <w:cs/>
        </w:rPr>
        <w:t>นอกจาก</w:t>
      </w:r>
      <w:r w:rsidR="00C522F5" w:rsidRPr="003639F6">
        <w:rPr>
          <w:rFonts w:ascii="TH SarabunPSK" w:hAnsi="TH SarabunPSK" w:cs="TH SarabunPSK"/>
          <w:sz w:val="28"/>
          <w:cs/>
        </w:rPr>
        <w:t xml:space="preserve">นี้ยังมีการเสวนาที่น่าสนใจจากวิทยากรผู้ทรงคุณวุฒิ รวมถึงการแสดงผลิตภัณฑ์ของผู้ป่วยยาเสพติต ภายใต้ชื่อ </w:t>
      </w:r>
      <w:r w:rsidR="00C522F5" w:rsidRPr="003639F6">
        <w:rPr>
          <w:rFonts w:ascii="TH SarabunPSK" w:hAnsi="TH SarabunPSK" w:cs="TH SarabunPSK"/>
          <w:sz w:val="28"/>
        </w:rPr>
        <w:t xml:space="preserve">@Than </w:t>
      </w:r>
      <w:r w:rsidR="00C522F5" w:rsidRPr="003639F6">
        <w:rPr>
          <w:rFonts w:ascii="TH SarabunPSK" w:hAnsi="TH SarabunPSK" w:cs="TH SarabunPSK"/>
          <w:sz w:val="28"/>
          <w:cs/>
        </w:rPr>
        <w:t>นับเป็นหนึ่งในความภาคภูมิใจของสถาบันบำบัดรักษาและฟื้นฟูผู้ติดยาเสพติดแห่งชาติบรมราชชน</w:t>
      </w:r>
      <w:r w:rsidR="00F80996" w:rsidRPr="003639F6">
        <w:rPr>
          <w:rFonts w:ascii="TH SarabunPSK" w:hAnsi="TH SarabunPSK" w:cs="TH SarabunPSK"/>
          <w:sz w:val="28"/>
          <w:cs/>
        </w:rPr>
        <w:t xml:space="preserve">นี (สบยช.) </w:t>
      </w:r>
      <w:r w:rsidR="00F80996" w:rsidRPr="003639F6">
        <w:rPr>
          <w:rFonts w:ascii="TH SarabunPSK" w:hAnsi="TH SarabunPSK" w:cs="TH SarabunPSK" w:hint="cs"/>
          <w:sz w:val="28"/>
          <w:cs/>
        </w:rPr>
        <w:t xml:space="preserve">และโรงพยาบาลธัญญารักษ์ภูมิภาคทั้ง 6 แห่ง </w:t>
      </w:r>
      <w:r w:rsidR="00F80996" w:rsidRPr="003639F6">
        <w:rPr>
          <w:rFonts w:ascii="TH SarabunPSK" w:hAnsi="TH SarabunPSK" w:cs="TH SarabunPSK"/>
          <w:sz w:val="28"/>
          <w:cs/>
        </w:rPr>
        <w:t>ที่</w:t>
      </w:r>
      <w:r w:rsidR="00F80996" w:rsidRPr="003639F6">
        <w:rPr>
          <w:rFonts w:ascii="TH SarabunPSK" w:hAnsi="TH SarabunPSK" w:cs="TH SarabunPSK" w:hint="cs"/>
          <w:sz w:val="28"/>
          <w:cs/>
        </w:rPr>
        <w:t>สามารถ</w:t>
      </w:r>
      <w:r w:rsidR="00C522F5" w:rsidRPr="003639F6">
        <w:rPr>
          <w:rFonts w:ascii="TH SarabunPSK" w:hAnsi="TH SarabunPSK" w:cs="TH SarabunPSK"/>
          <w:sz w:val="28"/>
          <w:cs/>
        </w:rPr>
        <w:t>ส่งมอบองค์ความรู้ด้านการบำบัดรักษาและฟื้นฟูสมรรถภพผู้เสพผู้ติดยาเสพติด เป็นการต่อยอดองค์ความรู้ นวัตกรรมที่หลากหลายจากนักวิชาการ</w:t>
      </w:r>
      <w:r w:rsidR="00C522F5" w:rsidRPr="003639F6">
        <w:rPr>
          <w:rFonts w:ascii="TH SarabunPSK" w:hAnsi="TH SarabunPSK" w:cs="TH SarabunPSK"/>
          <w:sz w:val="28"/>
        </w:rPr>
        <w:t xml:space="preserve"> </w:t>
      </w:r>
      <w:r w:rsidR="00C522F5" w:rsidRPr="003639F6">
        <w:rPr>
          <w:rFonts w:ascii="TH SarabunPSK" w:hAnsi="TH SarabunPSK" w:cs="TH SarabunPSK"/>
          <w:sz w:val="28"/>
          <w:cs/>
        </w:rPr>
        <w:t>ซึ่งองค์ความรู้เหล่านี้จะส่งผลให้ผู้เสพผู้ติดยาเสพติด ได้รับการบำบัดรักษาและฟื้นฟูสมรรถภาพที่เป็นไปตามมาตรฐานวิชาชีพทัดเทียมนานาอารยประเทศ ก่อให้เกิดการประสานความร่วมมือทางวิชาการ และสร้างสรรค์ผลงานวิชาการที่มีคุณภาพสืบไป</w:t>
      </w:r>
      <w:r w:rsidR="00C522F5" w:rsidRPr="003639F6">
        <w:rPr>
          <w:rFonts w:ascii="TH SarabunPSK" w:hAnsi="TH SarabunPSK" w:cs="TH SarabunPSK"/>
          <w:sz w:val="28"/>
        </w:rPr>
        <w:t xml:space="preserve"> </w:t>
      </w:r>
      <w:r w:rsidR="00126461" w:rsidRPr="003639F6">
        <w:rPr>
          <w:rFonts w:ascii="TH SarabunPSK" w:hAnsi="TH SarabunPSK" w:cs="TH SarabunPSK"/>
          <w:sz w:val="28"/>
        </w:rPr>
        <w:t xml:space="preserve"> </w:t>
      </w:r>
    </w:p>
    <w:p w14:paraId="25CD8174" w14:textId="37F93233" w:rsidR="00053546" w:rsidRPr="003639F6" w:rsidRDefault="00223302" w:rsidP="003639F6">
      <w:pPr>
        <w:jc w:val="center"/>
        <w:rPr>
          <w:rFonts w:ascii="TH SarabunPSK" w:hAnsi="TH SarabunPSK" w:cs="TH SarabunPSK"/>
          <w:sz w:val="28"/>
        </w:rPr>
      </w:pPr>
      <w:r w:rsidRPr="003639F6">
        <w:rPr>
          <w:rFonts w:ascii="TH SarabunPSK" w:eastAsia="Batang" w:hAnsi="TH SarabunPSK" w:cs="TH SarabunPSK"/>
          <w:sz w:val="28"/>
          <w:lang w:eastAsia="ko-KR"/>
        </w:rPr>
        <w:t>#</w:t>
      </w:r>
      <w:r w:rsidRPr="003639F6">
        <w:rPr>
          <w:rFonts w:ascii="TH SarabunPSK" w:eastAsia="Batang" w:hAnsi="TH SarabunPSK" w:cs="TH SarabunPSK"/>
          <w:sz w:val="28"/>
          <w:cs/>
          <w:lang w:eastAsia="ko-KR"/>
        </w:rPr>
        <w:t xml:space="preserve">กรมการแพทย์  </w:t>
      </w:r>
      <w:r w:rsidRPr="003639F6">
        <w:rPr>
          <w:rFonts w:ascii="TH SarabunPSK" w:eastAsia="Batang" w:hAnsi="TH SarabunPSK" w:cs="TH SarabunPSK"/>
          <w:sz w:val="28"/>
          <w:lang w:eastAsia="ko-KR"/>
        </w:rPr>
        <w:t>#</w:t>
      </w:r>
      <w:r w:rsidRPr="003639F6">
        <w:rPr>
          <w:rFonts w:ascii="TH SarabunPSK" w:eastAsia="Batang" w:hAnsi="TH SarabunPSK" w:cs="TH SarabunPSK"/>
          <w:sz w:val="28"/>
          <w:cs/>
          <w:lang w:eastAsia="ko-KR"/>
        </w:rPr>
        <w:t xml:space="preserve">สถาบันบำบัดรักษาและฟื้นฟูผู้ติดยาเสพติดแห่งชาติบรมราชชนนี </w:t>
      </w:r>
      <w:r w:rsidRPr="003639F6">
        <w:rPr>
          <w:rFonts w:ascii="TH SarabunPSK" w:eastAsia="Batang" w:hAnsi="TH SarabunPSK" w:cs="TH SarabunPSK"/>
          <w:sz w:val="28"/>
          <w:lang w:eastAsia="ko-KR"/>
        </w:rPr>
        <w:t>#</w:t>
      </w:r>
      <w:r w:rsidRPr="003639F6">
        <w:rPr>
          <w:rFonts w:ascii="TH SarabunPSK" w:eastAsia="Batang" w:hAnsi="TH SarabunPSK" w:cs="TH SarabunPSK"/>
          <w:sz w:val="28"/>
          <w:cs/>
          <w:lang w:eastAsia="ko-KR"/>
        </w:rPr>
        <w:t>สบยช.</w:t>
      </w:r>
      <w:r w:rsidRPr="003639F6">
        <w:rPr>
          <w:rFonts w:ascii="TH SarabunPSK" w:hAnsi="TH SarabunPSK" w:cs="TH SarabunPSK"/>
          <w:sz w:val="28"/>
          <w:cs/>
        </w:rPr>
        <w:t xml:space="preserve"> </w:t>
      </w:r>
      <w:r w:rsidR="003639F6">
        <w:rPr>
          <w:rFonts w:ascii="TH SarabunPSK" w:hAnsi="TH SarabunPSK" w:cs="TH SarabunPSK" w:hint="cs"/>
          <w:sz w:val="28"/>
        </w:rPr>
        <w:t xml:space="preserve"> </w:t>
      </w:r>
      <w:r w:rsidR="00F80996" w:rsidRPr="003639F6">
        <w:rPr>
          <w:rFonts w:ascii="TH SarabunPSK" w:hAnsi="TH SarabunPSK" w:cs="TH SarabunPSK"/>
          <w:sz w:val="28"/>
          <w:cs/>
        </w:rPr>
        <w:t>-ขอขอบคุณ-   2</w:t>
      </w:r>
      <w:r w:rsidR="00F80996" w:rsidRPr="003639F6">
        <w:rPr>
          <w:rFonts w:ascii="TH SarabunPSK" w:hAnsi="TH SarabunPSK" w:cs="TH SarabunPSK" w:hint="cs"/>
          <w:sz w:val="28"/>
          <w:cs/>
        </w:rPr>
        <w:t>1</w:t>
      </w:r>
      <w:r w:rsidR="00F80996" w:rsidRPr="003639F6">
        <w:rPr>
          <w:rFonts w:ascii="TH SarabunPSK" w:hAnsi="TH SarabunPSK" w:cs="TH SarabunPSK"/>
          <w:sz w:val="28"/>
          <w:cs/>
        </w:rPr>
        <w:t xml:space="preserve"> </w:t>
      </w:r>
      <w:r w:rsidR="00F80996" w:rsidRPr="003639F6">
        <w:rPr>
          <w:rFonts w:ascii="TH SarabunPSK" w:hAnsi="TH SarabunPSK" w:cs="TH SarabunPSK" w:hint="cs"/>
          <w:sz w:val="28"/>
          <w:cs/>
        </w:rPr>
        <w:t>สิงหาคม</w:t>
      </w:r>
      <w:r w:rsidR="00F80996" w:rsidRPr="003639F6">
        <w:rPr>
          <w:rFonts w:ascii="TH SarabunPSK" w:hAnsi="TH SarabunPSK" w:cs="TH SarabunPSK"/>
          <w:sz w:val="28"/>
          <w:cs/>
        </w:rPr>
        <w:t xml:space="preserve">  256</w:t>
      </w:r>
      <w:r w:rsidR="00F80996" w:rsidRPr="003639F6">
        <w:rPr>
          <w:rFonts w:ascii="TH SarabunPSK" w:hAnsi="TH SarabunPSK" w:cs="TH SarabunPSK" w:hint="cs"/>
          <w:sz w:val="28"/>
          <w:cs/>
        </w:rPr>
        <w:t>7</w:t>
      </w:r>
    </w:p>
    <w:sectPr w:rsidR="00053546" w:rsidRPr="003639F6" w:rsidSect="00352EC5">
      <w:pgSz w:w="11906" w:h="16838"/>
      <w:pgMar w:top="425" w:right="737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546"/>
    <w:rsid w:val="0000520D"/>
    <w:rsid w:val="00053546"/>
    <w:rsid w:val="000D3920"/>
    <w:rsid w:val="00126461"/>
    <w:rsid w:val="00156FD2"/>
    <w:rsid w:val="00223302"/>
    <w:rsid w:val="00337B61"/>
    <w:rsid w:val="00352EC5"/>
    <w:rsid w:val="003639F6"/>
    <w:rsid w:val="00387092"/>
    <w:rsid w:val="004C21AD"/>
    <w:rsid w:val="005E3EBB"/>
    <w:rsid w:val="006A7614"/>
    <w:rsid w:val="006C1446"/>
    <w:rsid w:val="006D01E4"/>
    <w:rsid w:val="008342F8"/>
    <w:rsid w:val="009B4C4E"/>
    <w:rsid w:val="009B7D9F"/>
    <w:rsid w:val="009F74BC"/>
    <w:rsid w:val="00A136C4"/>
    <w:rsid w:val="00A40EEB"/>
    <w:rsid w:val="00B03D57"/>
    <w:rsid w:val="00C522F5"/>
    <w:rsid w:val="00C66ECA"/>
    <w:rsid w:val="00C927FD"/>
    <w:rsid w:val="00CE0C1C"/>
    <w:rsid w:val="00D03074"/>
    <w:rsid w:val="00DD3507"/>
    <w:rsid w:val="00E0756B"/>
    <w:rsid w:val="00E613E1"/>
    <w:rsid w:val="00EB4A3F"/>
    <w:rsid w:val="00F80996"/>
    <w:rsid w:val="00FD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5C048"/>
  <w15:docId w15:val="{CA23C69C-1E5B-0C40-98C4-09076264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ody Text Indent"/>
    <w:basedOn w:val="a"/>
    <w:link w:val="a5"/>
    <w:pPr>
      <w:ind w:left="720"/>
    </w:pPr>
    <w:rPr>
      <w:rFonts w:ascii="Browallia New" w:eastAsia="Cordia New" w:hAnsi="Browallia New" w:cs="Browallia New"/>
      <w:color w:val="000000"/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Pr>
      <w:rFonts w:ascii="Browallia New" w:eastAsia="Cordia New" w:hAnsi="Browallia New" w:cs="Browallia New"/>
      <w:color w:val="000000"/>
      <w:sz w:val="32"/>
      <w:szCs w:val="32"/>
    </w:rPr>
  </w:style>
  <w:style w:type="character" w:customStyle="1" w:styleId="st">
    <w:name w:val="st"/>
  </w:style>
  <w:style w:type="character" w:styleId="a6">
    <w:name w:val="Emphasis"/>
    <w:uiPriority w:val="20"/>
    <w:qFormat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Pr>
      <w:rFonts w:ascii="Tahoma" w:eastAsia="Times New Roman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0D3920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cp:lastPrinted>2024-08-15T09:28:00Z</cp:lastPrinted>
  <dcterms:created xsi:type="dcterms:W3CDTF">2024-08-21T04:22:00Z</dcterms:created>
  <dcterms:modified xsi:type="dcterms:W3CDTF">2024-08-21T04:22:00Z</dcterms:modified>
</cp:coreProperties>
</file>