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30CA088D" w14:textId="05FA3CF8" w:rsidR="009157F9" w:rsidRPr="009157F9" w:rsidRDefault="009157F9" w:rsidP="009157F9">
      <w:pPr>
        <w:pStyle w:val="Default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9157F9">
        <w:rPr>
          <w:b/>
          <w:bCs/>
          <w:color w:val="E36C0A" w:themeColor="accent6" w:themeShade="BF"/>
          <w:sz w:val="36"/>
          <w:szCs w:val="36"/>
          <w:cs/>
        </w:rPr>
        <w:t xml:space="preserve">อย. จัดประชุมวิชาการคุ้มครองผู้บริโภคด้านผลิตภัณฑ์สุขภาพแห่งชาติ 2567 </w:t>
      </w:r>
      <w:r>
        <w:rPr>
          <w:b/>
          <w:bCs/>
          <w:color w:val="E36C0A" w:themeColor="accent6" w:themeShade="BF"/>
          <w:sz w:val="36"/>
          <w:szCs w:val="36"/>
          <w:cs/>
        </w:rPr>
        <w:br/>
      </w:r>
      <w:r w:rsidRPr="009157F9">
        <w:rPr>
          <w:b/>
          <w:bCs/>
          <w:color w:val="E36C0A" w:themeColor="accent6" w:themeShade="BF"/>
          <w:sz w:val="36"/>
          <w:szCs w:val="36"/>
          <w:cs/>
        </w:rPr>
        <w:t>เน้น</w:t>
      </w:r>
      <w:r w:rsidR="00CC04DC" w:rsidRPr="00CC04DC">
        <w:rPr>
          <w:b/>
          <w:bCs/>
          <w:color w:val="E36C0A" w:themeColor="accent6" w:themeShade="BF"/>
          <w:sz w:val="36"/>
          <w:szCs w:val="36"/>
          <w:cs/>
        </w:rPr>
        <w:t>สานพลังทุกภาคส่วนขับเคลื่อนเศรษฐกิจสุขภาพ</w:t>
      </w:r>
    </w:p>
    <w:p w14:paraId="736EA5F5" w14:textId="02B84F3C" w:rsidR="00B425EB" w:rsidRPr="00402316" w:rsidRDefault="00321CE1" w:rsidP="001A6713">
      <w:pPr>
        <w:pStyle w:val="Default"/>
        <w:spacing w:before="120"/>
        <w:ind w:right="-46" w:firstLine="851"/>
        <w:jc w:val="thaiDistribute"/>
        <w:rPr>
          <w:color w:val="auto"/>
          <w:sz w:val="32"/>
          <w:szCs w:val="32"/>
        </w:rPr>
      </w:pPr>
      <w:r w:rsidRPr="009157F9">
        <w:rPr>
          <w:sz w:val="32"/>
          <w:szCs w:val="32"/>
          <w:cs/>
        </w:rPr>
        <w:t xml:space="preserve">7- 9 สิงหาคม 2567 </w:t>
      </w:r>
      <w:r w:rsidR="009157F9">
        <w:rPr>
          <w:rFonts w:hint="cs"/>
          <w:sz w:val="32"/>
          <w:szCs w:val="32"/>
          <w:cs/>
        </w:rPr>
        <w:t>อย.</w:t>
      </w:r>
      <w:r w:rsidR="009157F9" w:rsidRPr="009157F9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จัด</w:t>
      </w:r>
      <w:r w:rsidR="009157F9" w:rsidRPr="009157F9">
        <w:rPr>
          <w:sz w:val="32"/>
          <w:szCs w:val="32"/>
          <w:cs/>
        </w:rPr>
        <w:t>งานประชุมวิชาการคุ้มครองผู้บริโภคด้านผลิตภัณฑ์สุขภาพแห่งชาติ ประจำปี 2567</w:t>
      </w:r>
      <w:r w:rsidR="009157F9" w:rsidRPr="009157F9">
        <w:rPr>
          <w:sz w:val="32"/>
          <w:szCs w:val="32"/>
        </w:rPr>
        <w:t xml:space="preserve"> Co</w:t>
      </w:r>
      <w:r w:rsidR="00551AAA">
        <w:rPr>
          <w:sz w:val="32"/>
          <w:szCs w:val="32"/>
        </w:rPr>
        <w:t>-c</w:t>
      </w:r>
      <w:r w:rsidR="009157F9" w:rsidRPr="009157F9">
        <w:rPr>
          <w:sz w:val="32"/>
          <w:szCs w:val="32"/>
        </w:rPr>
        <w:t>reator</w:t>
      </w:r>
      <w:r w:rsidR="00E43694">
        <w:rPr>
          <w:sz w:val="32"/>
          <w:szCs w:val="32"/>
        </w:rPr>
        <w:t xml:space="preserve"> </w:t>
      </w:r>
      <w:r w:rsidR="009157F9" w:rsidRPr="009157F9">
        <w:rPr>
          <w:sz w:val="32"/>
          <w:szCs w:val="32"/>
        </w:rPr>
        <w:t xml:space="preserve">: Proactive </w:t>
      </w:r>
      <w:r w:rsidR="00604A48">
        <w:rPr>
          <w:sz w:val="32"/>
          <w:szCs w:val="32"/>
        </w:rPr>
        <w:t>Co-c</w:t>
      </w:r>
      <w:r w:rsidR="009157F9" w:rsidRPr="009157F9">
        <w:rPr>
          <w:sz w:val="32"/>
          <w:szCs w:val="32"/>
        </w:rPr>
        <w:t xml:space="preserve">reation </w:t>
      </w:r>
      <w:r w:rsidR="00650A4A">
        <w:rPr>
          <w:rFonts w:hint="cs"/>
          <w:sz w:val="32"/>
          <w:szCs w:val="32"/>
          <w:cs/>
        </w:rPr>
        <w:t>เพ</w:t>
      </w:r>
      <w:r w:rsidR="00551AAA">
        <w:rPr>
          <w:rFonts w:hint="cs"/>
          <w:sz w:val="32"/>
          <w:szCs w:val="32"/>
          <w:cs/>
        </w:rPr>
        <w:t>ื่อ</w:t>
      </w:r>
      <w:r w:rsidR="00650A4A" w:rsidRPr="00B425EB">
        <w:rPr>
          <w:rFonts w:hint="cs"/>
          <w:color w:val="auto"/>
          <w:sz w:val="32"/>
          <w:szCs w:val="32"/>
          <w:cs/>
        </w:rPr>
        <w:t>เป็นเวทีนำเสนอ</w:t>
      </w:r>
      <w:r w:rsidR="00650A4A" w:rsidRPr="009157F9">
        <w:rPr>
          <w:sz w:val="32"/>
          <w:szCs w:val="32"/>
          <w:cs/>
        </w:rPr>
        <w:t xml:space="preserve">งานของเครือข่ายงานคุ้มครองผู้บริโภคด้านผลิตภัณฑ์สุขภาพทั่วประเทศ </w:t>
      </w:r>
      <w:r w:rsidR="00650A4A">
        <w:rPr>
          <w:rFonts w:hint="cs"/>
          <w:sz w:val="32"/>
          <w:szCs w:val="32"/>
          <w:cs/>
        </w:rPr>
        <w:t>โดยเน้น</w:t>
      </w:r>
      <w:r w:rsidR="00650A4A" w:rsidRPr="00B425EB">
        <w:rPr>
          <w:rFonts w:hint="cs"/>
          <w:color w:val="auto"/>
          <w:sz w:val="32"/>
          <w:szCs w:val="32"/>
          <w:cs/>
        </w:rPr>
        <w:t>นวัตกรรมผลิตภัณฑ์สุขภาพภายใ</w:t>
      </w:r>
      <w:r w:rsidR="00650A4A">
        <w:rPr>
          <w:rFonts w:hint="cs"/>
          <w:color w:val="auto"/>
          <w:sz w:val="32"/>
          <w:szCs w:val="32"/>
          <w:cs/>
        </w:rPr>
        <w:t>ต้</w:t>
      </w:r>
      <w:r w:rsidR="00650A4A" w:rsidRPr="00B425EB">
        <w:rPr>
          <w:rFonts w:hint="cs"/>
          <w:color w:val="auto"/>
          <w:sz w:val="32"/>
          <w:szCs w:val="32"/>
          <w:cs/>
        </w:rPr>
        <w:t>ความร่วมมือแบบบูรณาการหลายภาค</w:t>
      </w:r>
      <w:r w:rsidR="00650A4A" w:rsidRPr="00402316">
        <w:rPr>
          <w:rFonts w:hint="cs"/>
          <w:color w:val="auto"/>
          <w:sz w:val="32"/>
          <w:szCs w:val="32"/>
          <w:cs/>
        </w:rPr>
        <w:t>ส่วน มุ่งสู่</w:t>
      </w:r>
      <w:r w:rsidR="00B425EB" w:rsidRPr="00402316">
        <w:rPr>
          <w:color w:val="auto"/>
          <w:sz w:val="32"/>
          <w:szCs w:val="32"/>
          <w:cs/>
        </w:rPr>
        <w:t xml:space="preserve">การขับเคลื่อนเศรษฐกิจสุขภาพของประเทศ </w:t>
      </w:r>
    </w:p>
    <w:p w14:paraId="40CA3686" w14:textId="2A9F12A6" w:rsidR="009157F9" w:rsidRPr="00402316" w:rsidRDefault="009157F9" w:rsidP="00007F08">
      <w:pPr>
        <w:pStyle w:val="Default"/>
        <w:spacing w:before="120"/>
        <w:ind w:right="-46" w:firstLine="851"/>
        <w:jc w:val="thaiDistribute"/>
        <w:rPr>
          <w:color w:val="auto"/>
          <w:sz w:val="32"/>
          <w:szCs w:val="32"/>
        </w:rPr>
      </w:pPr>
      <w:r w:rsidRPr="00402316">
        <w:rPr>
          <w:color w:val="auto"/>
          <w:spacing w:val="-4"/>
          <w:sz w:val="32"/>
          <w:szCs w:val="32"/>
          <w:cs/>
        </w:rPr>
        <w:t xml:space="preserve">วันนี้ (7 ส.ค. 2567) ณ ห้องประชุม </w:t>
      </w:r>
      <w:r w:rsidRPr="00402316">
        <w:rPr>
          <w:color w:val="auto"/>
          <w:spacing w:val="-4"/>
          <w:sz w:val="32"/>
          <w:szCs w:val="32"/>
        </w:rPr>
        <w:t xml:space="preserve">Grand Diamond Ballroom </w:t>
      </w:r>
      <w:r w:rsidRPr="00402316">
        <w:rPr>
          <w:color w:val="auto"/>
          <w:spacing w:val="-4"/>
          <w:sz w:val="32"/>
          <w:szCs w:val="32"/>
          <w:cs/>
        </w:rPr>
        <w:t>อาคารอิมแพ็ค ฟอรัม เมืองทองธานี</w:t>
      </w:r>
      <w:r w:rsidRPr="00402316">
        <w:rPr>
          <w:color w:val="auto"/>
          <w:sz w:val="32"/>
          <w:szCs w:val="32"/>
          <w:cs/>
        </w:rPr>
        <w:t xml:space="preserve"> จ.นนทบุรี </w:t>
      </w:r>
      <w:r w:rsidRPr="00402316">
        <w:rPr>
          <w:b/>
          <w:bCs/>
          <w:color w:val="auto"/>
          <w:sz w:val="32"/>
          <w:szCs w:val="32"/>
          <w:cs/>
        </w:rPr>
        <w:t>นายแพทย์</w:t>
      </w:r>
      <w:r w:rsidRPr="00402316">
        <w:rPr>
          <w:rFonts w:hint="cs"/>
          <w:b/>
          <w:bCs/>
          <w:color w:val="auto"/>
          <w:sz w:val="32"/>
          <w:szCs w:val="32"/>
          <w:cs/>
        </w:rPr>
        <w:t>ณรงค์ อภิกุลวณิช เลขาธิการคณะกรรมการอาหารและยา</w:t>
      </w:r>
      <w:r w:rsidRPr="00402316">
        <w:rPr>
          <w:color w:val="auto"/>
          <w:sz w:val="32"/>
          <w:szCs w:val="32"/>
          <w:cs/>
        </w:rPr>
        <w:t xml:space="preserve"> เป็นประธานเปิดงานประชุมวิชาการคุ้มครองผู้บริโภคด้านผลิตภัณฑ์สุขภาพแห่งชาติ ประจำปี 2567</w:t>
      </w:r>
      <w:r w:rsidRPr="00402316">
        <w:rPr>
          <w:color w:val="auto"/>
          <w:sz w:val="32"/>
          <w:szCs w:val="32"/>
        </w:rPr>
        <w:t xml:space="preserve"> </w:t>
      </w:r>
      <w:r w:rsidRPr="00402316">
        <w:rPr>
          <w:color w:val="auto"/>
          <w:sz w:val="32"/>
          <w:szCs w:val="32"/>
          <w:cs/>
        </w:rPr>
        <w:t>โดยมีผู้บริหาร และบุคลากรกระทรวงสาธารณสุขเข้าร่วมงาน พร้อมทั้งเผยว่า การจัดงานประชุมวิชาการภายใต้</w:t>
      </w:r>
      <w:r w:rsidR="008773DE" w:rsidRPr="00402316">
        <w:rPr>
          <w:rFonts w:hint="cs"/>
          <w:color w:val="auto"/>
          <w:sz w:val="32"/>
          <w:szCs w:val="32"/>
          <w:cs/>
        </w:rPr>
        <w:t>ธีม</w:t>
      </w:r>
      <w:r w:rsidRPr="00402316">
        <w:rPr>
          <w:color w:val="auto"/>
          <w:sz w:val="32"/>
          <w:szCs w:val="32"/>
          <w:cs/>
        </w:rPr>
        <w:t xml:space="preserve"> </w:t>
      </w:r>
      <w:r w:rsidRPr="00402316">
        <w:rPr>
          <w:color w:val="auto"/>
          <w:sz w:val="32"/>
          <w:szCs w:val="32"/>
        </w:rPr>
        <w:t>Co</w:t>
      </w:r>
      <w:r w:rsidR="00F27690" w:rsidRPr="00402316">
        <w:rPr>
          <w:color w:val="auto"/>
          <w:sz w:val="32"/>
          <w:szCs w:val="32"/>
        </w:rPr>
        <w:t>-c</w:t>
      </w:r>
      <w:r w:rsidRPr="00402316">
        <w:rPr>
          <w:color w:val="auto"/>
          <w:sz w:val="32"/>
          <w:szCs w:val="32"/>
        </w:rPr>
        <w:t>reator</w:t>
      </w:r>
      <w:r w:rsidR="00A40E9D" w:rsidRPr="00402316">
        <w:rPr>
          <w:rFonts w:hint="cs"/>
          <w:color w:val="auto"/>
          <w:sz w:val="32"/>
          <w:szCs w:val="32"/>
          <w:cs/>
        </w:rPr>
        <w:t xml:space="preserve"> </w:t>
      </w:r>
      <w:r w:rsidRPr="00402316">
        <w:rPr>
          <w:color w:val="auto"/>
          <w:sz w:val="32"/>
          <w:szCs w:val="32"/>
        </w:rPr>
        <w:t xml:space="preserve">: Proactive </w:t>
      </w:r>
      <w:r w:rsidR="00763CA9">
        <w:rPr>
          <w:color w:val="auto"/>
          <w:sz w:val="32"/>
          <w:szCs w:val="32"/>
        </w:rPr>
        <w:t xml:space="preserve">            </w:t>
      </w:r>
      <w:r w:rsidR="003A0BDF">
        <w:rPr>
          <w:color w:val="auto"/>
          <w:sz w:val="32"/>
          <w:szCs w:val="32"/>
        </w:rPr>
        <w:t>Co-c</w:t>
      </w:r>
      <w:r w:rsidRPr="00402316">
        <w:rPr>
          <w:color w:val="auto"/>
          <w:sz w:val="32"/>
          <w:szCs w:val="32"/>
        </w:rPr>
        <w:t xml:space="preserve">reation </w:t>
      </w:r>
      <w:r w:rsidRPr="00402316">
        <w:rPr>
          <w:color w:val="auto"/>
          <w:sz w:val="32"/>
          <w:szCs w:val="32"/>
          <w:cs/>
        </w:rPr>
        <w:t>ของสำนักงานคณะกรรมการอาหารและยา</w:t>
      </w:r>
      <w:r w:rsidRPr="00402316">
        <w:rPr>
          <w:rFonts w:hint="cs"/>
          <w:color w:val="auto"/>
          <w:sz w:val="32"/>
          <w:szCs w:val="32"/>
          <w:cs/>
        </w:rPr>
        <w:t xml:space="preserve"> (อย.)</w:t>
      </w:r>
      <w:r w:rsidR="008773DE" w:rsidRPr="00402316">
        <w:rPr>
          <w:rFonts w:hint="cs"/>
          <w:color w:val="auto"/>
          <w:sz w:val="32"/>
          <w:szCs w:val="32"/>
          <w:cs/>
        </w:rPr>
        <w:t xml:space="preserve"> </w:t>
      </w:r>
      <w:r w:rsidRPr="00402316">
        <w:rPr>
          <w:color w:val="auto"/>
          <w:sz w:val="32"/>
          <w:szCs w:val="32"/>
          <w:cs/>
        </w:rPr>
        <w:t xml:space="preserve">ในครั้งนี้ </w:t>
      </w:r>
      <w:r w:rsidR="00007F08" w:rsidRPr="00402316">
        <w:rPr>
          <w:rFonts w:hint="cs"/>
          <w:color w:val="auto"/>
          <w:sz w:val="32"/>
          <w:szCs w:val="32"/>
          <w:cs/>
        </w:rPr>
        <w:t>เป็นการเปิดเวทีแลกเปลี่ยนเรียนรู้ นำเสนอนวัตกรรม</w:t>
      </w:r>
      <w:r w:rsidR="00007F08" w:rsidRPr="00402316">
        <w:rPr>
          <w:color w:val="auto"/>
          <w:sz w:val="32"/>
          <w:szCs w:val="32"/>
          <w:cs/>
        </w:rPr>
        <w:t>ผลิตภัณฑ์สุขภาพ</w:t>
      </w:r>
      <w:r w:rsidR="00007F08" w:rsidRPr="00402316">
        <w:rPr>
          <w:rFonts w:hint="cs"/>
          <w:color w:val="auto"/>
          <w:sz w:val="32"/>
          <w:szCs w:val="32"/>
          <w:cs/>
        </w:rPr>
        <w:t>เพื่อ</w:t>
      </w:r>
      <w:r w:rsidR="00007F08" w:rsidRPr="00402316">
        <w:rPr>
          <w:color w:val="auto"/>
          <w:sz w:val="32"/>
          <w:szCs w:val="32"/>
          <w:cs/>
        </w:rPr>
        <w:t>ติดอาวุธทางปัญญาให้</w:t>
      </w:r>
      <w:r w:rsidR="00007F08" w:rsidRPr="00402316">
        <w:rPr>
          <w:rFonts w:hint="cs"/>
          <w:color w:val="auto"/>
          <w:sz w:val="32"/>
          <w:szCs w:val="32"/>
          <w:cs/>
        </w:rPr>
        <w:t>แก่</w:t>
      </w:r>
      <w:r w:rsidR="00007F08" w:rsidRPr="00402316">
        <w:rPr>
          <w:color w:val="auto"/>
          <w:sz w:val="32"/>
          <w:szCs w:val="32"/>
          <w:cs/>
        </w:rPr>
        <w:t>บุคลากรทางการแพทย์ เจ้าหน้าที่สาธารณสุข และผู้ประกอบธุรกิจผลิตภัณฑ์สุขภาพ</w:t>
      </w:r>
      <w:r w:rsidR="00007F08" w:rsidRPr="00402316">
        <w:rPr>
          <w:rFonts w:hint="cs"/>
          <w:color w:val="auto"/>
          <w:sz w:val="32"/>
          <w:szCs w:val="32"/>
          <w:cs/>
        </w:rPr>
        <w:t xml:space="preserve"> ให้ก้าวทันเทคโนโลยีใหม่ </w:t>
      </w:r>
      <w:r w:rsidR="00321CE1" w:rsidRPr="00402316">
        <w:rPr>
          <w:rFonts w:hint="cs"/>
          <w:color w:val="auto"/>
          <w:sz w:val="32"/>
          <w:szCs w:val="32"/>
          <w:cs/>
        </w:rPr>
        <w:t>ซึ่ง</w:t>
      </w:r>
      <w:r w:rsidR="00975D16" w:rsidRPr="00402316">
        <w:rPr>
          <w:rFonts w:hint="cs"/>
          <w:color w:val="auto"/>
          <w:sz w:val="32"/>
          <w:szCs w:val="32"/>
          <w:cs/>
        </w:rPr>
        <w:t>ได้รับเกียรติจากผู้เชี่ยวชาญ</w:t>
      </w:r>
      <w:r w:rsidR="00402316" w:rsidRPr="00402316">
        <w:rPr>
          <w:rFonts w:hint="cs"/>
          <w:color w:val="auto"/>
          <w:sz w:val="32"/>
          <w:szCs w:val="32"/>
          <w:cs/>
        </w:rPr>
        <w:t>ร่วม</w:t>
      </w:r>
      <w:r w:rsidR="00975D16" w:rsidRPr="00402316">
        <w:rPr>
          <w:color w:val="auto"/>
          <w:sz w:val="32"/>
          <w:szCs w:val="32"/>
          <w:cs/>
        </w:rPr>
        <w:t>แลกเปลี่ยนเรียนรู้</w:t>
      </w:r>
      <w:r w:rsidR="00975D16" w:rsidRPr="00402316">
        <w:rPr>
          <w:rFonts w:hint="cs"/>
          <w:color w:val="auto"/>
          <w:sz w:val="32"/>
          <w:szCs w:val="32"/>
          <w:cs/>
        </w:rPr>
        <w:t xml:space="preserve">ในประเด็นที่น่าสนใจ เช่น </w:t>
      </w:r>
      <w:r w:rsidR="00975D16" w:rsidRPr="00402316">
        <w:rPr>
          <w:rFonts w:eastAsia="TH Sarabun PSK"/>
          <w:color w:val="auto"/>
          <w:sz w:val="32"/>
          <w:szCs w:val="32"/>
          <w:cs/>
        </w:rPr>
        <w:t xml:space="preserve">น่าน </w:t>
      </w:r>
      <w:r w:rsidR="00975D16" w:rsidRPr="00402316">
        <w:rPr>
          <w:rFonts w:eastAsia="TH Sarabun PSK"/>
          <w:color w:val="auto"/>
          <w:sz w:val="32"/>
          <w:szCs w:val="32"/>
        </w:rPr>
        <w:t>Sandbox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 xml:space="preserve"> </w:t>
      </w:r>
      <w:r w:rsidR="00975D16" w:rsidRPr="00402316">
        <w:rPr>
          <w:rFonts w:eastAsia="TH Sarabun PSK"/>
          <w:color w:val="auto"/>
          <w:sz w:val="32"/>
          <w:szCs w:val="32"/>
        </w:rPr>
        <w:t xml:space="preserve">: 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>พลังความร่วมมือสู่ความสำเร็จทางนวัตกรรม โดย</w:t>
      </w:r>
      <w:r w:rsidR="00975D16" w:rsidRPr="00402316">
        <w:rPr>
          <w:rFonts w:eastAsia="TH Sarabun PSK"/>
          <w:color w:val="auto"/>
          <w:sz w:val="32"/>
          <w:szCs w:val="32"/>
          <w:cs/>
        </w:rPr>
        <w:t>คุณบัณฑูร ล่ำซำ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 xml:space="preserve"> </w:t>
      </w:r>
      <w:r w:rsidR="00975D16" w:rsidRPr="00402316">
        <w:rPr>
          <w:rFonts w:eastAsia="TH Sarabun PSK"/>
          <w:color w:val="auto"/>
          <w:sz w:val="32"/>
          <w:szCs w:val="32"/>
          <w:cs/>
        </w:rPr>
        <w:t>ประธานกิตติคุณ ธนาคารกสิกรไทย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 xml:space="preserve"> และ</w:t>
      </w:r>
      <w:r w:rsidR="00E20FAE" w:rsidRPr="00402316">
        <w:rPr>
          <w:rFonts w:eastAsia="TH Sarabun PSK" w:hint="cs"/>
          <w:color w:val="auto"/>
          <w:sz w:val="32"/>
          <w:szCs w:val="32"/>
          <w:cs/>
        </w:rPr>
        <w:t xml:space="preserve"> 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>อนาคต</w:t>
      </w:r>
      <w:r w:rsidR="008043F2" w:rsidRPr="00402316">
        <w:rPr>
          <w:rFonts w:eastAsia="TH Sarabun PSK"/>
          <w:color w:val="auto"/>
          <w:sz w:val="32"/>
          <w:szCs w:val="32"/>
        </w:rPr>
        <w:t xml:space="preserve"> AI</w:t>
      </w:r>
      <w:r w:rsidR="008043F2" w:rsidRPr="00402316">
        <w:rPr>
          <w:rFonts w:eastAsia="TH Sarabun PSK" w:hint="cs"/>
          <w:color w:val="auto"/>
          <w:sz w:val="32"/>
          <w:szCs w:val="32"/>
          <w:cs/>
        </w:rPr>
        <w:t xml:space="preserve"> และการคุ้มครองผู้บริโภค </w:t>
      </w:r>
      <w:r w:rsidR="008043F2" w:rsidRPr="00402316">
        <w:rPr>
          <w:rFonts w:eastAsia="TH Sarabun PSK"/>
          <w:color w:val="auto"/>
          <w:sz w:val="32"/>
          <w:szCs w:val="32"/>
        </w:rPr>
        <w:t xml:space="preserve">: </w:t>
      </w:r>
      <w:r w:rsidR="008043F2" w:rsidRPr="00402316">
        <w:rPr>
          <w:rFonts w:eastAsia="TH Sarabun PSK" w:hint="cs"/>
          <w:color w:val="auto"/>
          <w:sz w:val="32"/>
          <w:szCs w:val="32"/>
          <w:cs/>
        </w:rPr>
        <w:t>บทบาทภาครัฐในยุคดิจิทัล</w:t>
      </w:r>
      <w:r w:rsidR="00844537" w:rsidRPr="00402316">
        <w:rPr>
          <w:rFonts w:eastAsia="TH Sarabun PSK"/>
          <w:color w:val="auto"/>
          <w:sz w:val="32"/>
          <w:szCs w:val="32"/>
        </w:rPr>
        <w:t xml:space="preserve"> </w:t>
      </w:r>
      <w:r w:rsidR="00E20FAE" w:rsidRPr="00402316">
        <w:rPr>
          <w:rFonts w:eastAsia="TH Sarabun PSK" w:hint="cs"/>
          <w:color w:val="auto"/>
          <w:sz w:val="32"/>
          <w:szCs w:val="32"/>
          <w:cs/>
        </w:rPr>
        <w:t xml:space="preserve">โดย </w:t>
      </w:r>
      <w:r w:rsidR="00844537" w:rsidRPr="00402316">
        <w:rPr>
          <w:rFonts w:eastAsia="TH Sarabun PSK"/>
          <w:color w:val="auto"/>
          <w:sz w:val="32"/>
          <w:szCs w:val="32"/>
          <w:cs/>
        </w:rPr>
        <w:t>ดร.ชวพล จริยาวิโรจน์</w:t>
      </w:r>
      <w:r w:rsidR="00E20FAE" w:rsidRPr="00402316">
        <w:rPr>
          <w:rFonts w:eastAsia="TH Sarabun PSK" w:hint="cs"/>
          <w:color w:val="auto"/>
          <w:sz w:val="32"/>
          <w:szCs w:val="32"/>
          <w:cs/>
        </w:rPr>
        <w:t xml:space="preserve"> </w:t>
      </w:r>
      <w:r w:rsidR="00844537" w:rsidRPr="00402316">
        <w:rPr>
          <w:rFonts w:eastAsia="TH Sarabun PSK"/>
          <w:color w:val="auto"/>
          <w:sz w:val="32"/>
          <w:szCs w:val="32"/>
          <w:cs/>
        </w:rPr>
        <w:t>กรรมการผู้จัดการ บริษัท หัวเว่ย เทคโนโลยี่</w:t>
      </w:r>
      <w:r w:rsidR="00E77598" w:rsidRPr="00402316">
        <w:rPr>
          <w:rFonts w:eastAsia="TH Sarabun PSK" w:hint="cs"/>
          <w:color w:val="auto"/>
          <w:sz w:val="32"/>
          <w:szCs w:val="32"/>
          <w:cs/>
        </w:rPr>
        <w:t xml:space="preserve"> </w:t>
      </w:r>
      <w:r w:rsidR="00844537" w:rsidRPr="00402316">
        <w:rPr>
          <w:rFonts w:eastAsia="TH Sarabun PSK"/>
          <w:color w:val="auto"/>
          <w:sz w:val="32"/>
          <w:szCs w:val="32"/>
          <w:cs/>
        </w:rPr>
        <w:t>(ประเทศไทย) จํากัด</w:t>
      </w:r>
      <w:r w:rsidR="008043F2" w:rsidRPr="00402316">
        <w:rPr>
          <w:rFonts w:hint="cs"/>
          <w:color w:val="auto"/>
          <w:sz w:val="32"/>
          <w:szCs w:val="32"/>
          <w:cs/>
        </w:rPr>
        <w:t xml:space="preserve"> อีก</w:t>
      </w:r>
      <w:r w:rsidR="008043F2" w:rsidRPr="00402316">
        <w:rPr>
          <w:color w:val="auto"/>
          <w:sz w:val="32"/>
          <w:szCs w:val="32"/>
          <w:cs/>
        </w:rPr>
        <w:t>ทั้ง</w:t>
      </w:r>
      <w:r w:rsidR="008043F2" w:rsidRPr="00402316">
        <w:rPr>
          <w:rFonts w:hint="cs"/>
          <w:color w:val="auto"/>
          <w:sz w:val="32"/>
          <w:szCs w:val="32"/>
          <w:cs/>
        </w:rPr>
        <w:t>มี</w:t>
      </w:r>
      <w:r w:rsidR="00975D16" w:rsidRPr="00402316">
        <w:rPr>
          <w:rFonts w:hint="cs"/>
          <w:color w:val="auto"/>
          <w:sz w:val="32"/>
          <w:szCs w:val="32"/>
          <w:cs/>
        </w:rPr>
        <w:t>ปาฐก</w:t>
      </w:r>
      <w:r w:rsidR="00E20FAE" w:rsidRPr="00402316">
        <w:rPr>
          <w:rFonts w:hint="cs"/>
          <w:color w:val="auto"/>
          <w:sz w:val="32"/>
          <w:szCs w:val="32"/>
          <w:cs/>
        </w:rPr>
        <w:t>ถ</w:t>
      </w:r>
      <w:r w:rsidR="00975D16" w:rsidRPr="00402316">
        <w:rPr>
          <w:rFonts w:hint="cs"/>
          <w:color w:val="auto"/>
          <w:sz w:val="32"/>
          <w:szCs w:val="32"/>
          <w:cs/>
        </w:rPr>
        <w:t xml:space="preserve">าพิเศษทางวีดิทัศน์ </w:t>
      </w:r>
      <w:r w:rsidR="00975D16" w:rsidRPr="00402316">
        <w:rPr>
          <w:rFonts w:eastAsia="TH Sarabun PSK"/>
          <w:color w:val="auto"/>
          <w:sz w:val="32"/>
          <w:szCs w:val="32"/>
          <w:cs/>
        </w:rPr>
        <w:t>“</w:t>
      </w:r>
      <w:r w:rsidR="00975D16" w:rsidRPr="00402316">
        <w:rPr>
          <w:rFonts w:eastAsia="TH Sarabun PSK"/>
          <w:color w:val="auto"/>
          <w:sz w:val="32"/>
          <w:szCs w:val="32"/>
        </w:rPr>
        <w:t>Regulatory reform for Ease Of Doing Business</w:t>
      </w:r>
      <w:r w:rsidR="00975D16" w:rsidRPr="00402316">
        <w:rPr>
          <w:rFonts w:eastAsia="TH Sarabun PSK"/>
          <w:color w:val="auto"/>
          <w:sz w:val="32"/>
          <w:szCs w:val="32"/>
          <w:cs/>
        </w:rPr>
        <w:t xml:space="preserve">” 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>โดย</w:t>
      </w:r>
      <w:r w:rsidR="00975D16" w:rsidRPr="00402316">
        <w:rPr>
          <w:rFonts w:eastAsia="TH Sarabun PSK"/>
          <w:color w:val="auto"/>
          <w:sz w:val="32"/>
          <w:szCs w:val="32"/>
          <w:cs/>
        </w:rPr>
        <w:t xml:space="preserve"> ศ.(พิเศษ) ธงทอง จันทรางศุ </w:t>
      </w:r>
      <w:r w:rsidR="00975D16" w:rsidRPr="00402316">
        <w:rPr>
          <w:rFonts w:eastAsia="TH Sarabun PSK" w:hint="cs"/>
          <w:color w:val="auto"/>
          <w:sz w:val="32"/>
          <w:szCs w:val="32"/>
          <w:cs/>
        </w:rPr>
        <w:t xml:space="preserve">และ </w:t>
      </w:r>
      <w:r w:rsidR="00975D16" w:rsidRPr="00402316">
        <w:rPr>
          <w:rFonts w:eastAsia="TH Sarabun PSK"/>
          <w:color w:val="auto"/>
          <w:sz w:val="28"/>
          <w:szCs w:val="28"/>
          <w:cs/>
        </w:rPr>
        <w:t>“</w:t>
      </w:r>
      <w:r w:rsidR="00975D16" w:rsidRPr="00402316">
        <w:rPr>
          <w:rFonts w:eastAsia="TH Sarabun PSK"/>
          <w:color w:val="auto"/>
          <w:sz w:val="32"/>
          <w:szCs w:val="32"/>
          <w:cs/>
        </w:rPr>
        <w:t xml:space="preserve">สังคมไทย สังคมผู้สูงอายุโดยแท้จริง” </w:t>
      </w:r>
      <w:r w:rsidR="00632D49" w:rsidRPr="00402316">
        <w:rPr>
          <w:rFonts w:eastAsia="TH Sarabun PSK" w:hint="cs"/>
          <w:color w:val="auto"/>
          <w:sz w:val="32"/>
          <w:szCs w:val="32"/>
          <w:cs/>
        </w:rPr>
        <w:t xml:space="preserve">โดย </w:t>
      </w:r>
      <w:r w:rsidR="00975D16" w:rsidRPr="00402316">
        <w:rPr>
          <w:rFonts w:eastAsia="TH Sarabun PSK"/>
          <w:color w:val="auto"/>
          <w:sz w:val="32"/>
          <w:szCs w:val="32"/>
          <w:cs/>
        </w:rPr>
        <w:t>รศ.ดร.เจิมศักดิ์ ปิ่นทอง</w:t>
      </w:r>
      <w:r w:rsidR="008043F2" w:rsidRPr="00402316">
        <w:rPr>
          <w:rFonts w:hint="cs"/>
          <w:color w:val="auto"/>
          <w:sz w:val="32"/>
          <w:szCs w:val="32"/>
          <w:cs/>
        </w:rPr>
        <w:t xml:space="preserve"> นอกจากนี้ </w:t>
      </w:r>
      <w:r w:rsidR="00402316" w:rsidRPr="00402316">
        <w:rPr>
          <w:rFonts w:hint="cs"/>
          <w:color w:val="auto"/>
          <w:sz w:val="32"/>
          <w:szCs w:val="32"/>
          <w:cs/>
        </w:rPr>
        <w:t>ยัง</w:t>
      </w:r>
      <w:r w:rsidR="00632D49" w:rsidRPr="00402316">
        <w:rPr>
          <w:rFonts w:hint="cs"/>
          <w:color w:val="auto"/>
          <w:sz w:val="32"/>
          <w:szCs w:val="32"/>
          <w:cs/>
        </w:rPr>
        <w:t>มีการจัดบูธนิทรรศการจากเครือข่ายภาครัฐและภาคธุรกิจที่มีส่วนร่วมในการสร้างสรรค์นวัตกรรมด้านผลิตภัณฑ์สุขภาพ และ</w:t>
      </w:r>
      <w:r w:rsidR="00321CE1" w:rsidRPr="00402316">
        <w:rPr>
          <w:color w:val="auto"/>
          <w:sz w:val="32"/>
          <w:szCs w:val="32"/>
          <w:cs/>
        </w:rPr>
        <w:t>บูทให้คำปรึกษาเกี่ยวกับการขออนุมัติอนุญาตจาก อย. เพื่อประกอบธุรกิจให้</w:t>
      </w:r>
      <w:r w:rsidR="00E20FAE" w:rsidRPr="00402316">
        <w:rPr>
          <w:rFonts w:hint="cs"/>
          <w:color w:val="auto"/>
          <w:sz w:val="32"/>
          <w:szCs w:val="32"/>
          <w:cs/>
        </w:rPr>
        <w:t>แก่</w:t>
      </w:r>
      <w:r w:rsidR="00321CE1" w:rsidRPr="00402316">
        <w:rPr>
          <w:color w:val="auto"/>
          <w:sz w:val="32"/>
          <w:szCs w:val="32"/>
          <w:cs/>
        </w:rPr>
        <w:t>ผู้ประกอบการรายใหม่ และผู้ประกอบการที่ต้องการขอคำปรึกษาจาก อย. อีกด้วย</w:t>
      </w:r>
    </w:p>
    <w:p w14:paraId="6EF10A14" w14:textId="1522F14A" w:rsidR="009157F9" w:rsidRDefault="009157F9" w:rsidP="001A6713">
      <w:pPr>
        <w:pStyle w:val="Default"/>
        <w:spacing w:before="120"/>
        <w:ind w:right="-46" w:firstLine="851"/>
        <w:jc w:val="thaiDistribute"/>
        <w:rPr>
          <w:sz w:val="32"/>
          <w:szCs w:val="32"/>
        </w:rPr>
      </w:pPr>
      <w:r w:rsidRPr="009157F9">
        <w:rPr>
          <w:b/>
          <w:bCs/>
          <w:sz w:val="32"/>
          <w:szCs w:val="32"/>
          <w:cs/>
        </w:rPr>
        <w:t>เลขาธิการ</w:t>
      </w:r>
      <w:r w:rsidRPr="009157F9">
        <w:rPr>
          <w:rFonts w:hint="cs"/>
          <w:b/>
          <w:bCs/>
          <w:sz w:val="32"/>
          <w:szCs w:val="32"/>
          <w:cs/>
        </w:rPr>
        <w:t>ฯ อย.</w:t>
      </w:r>
      <w:r w:rsidRPr="009157F9">
        <w:rPr>
          <w:sz w:val="32"/>
          <w:szCs w:val="32"/>
          <w:cs/>
        </w:rPr>
        <w:t xml:space="preserve"> กล่าว</w:t>
      </w:r>
      <w:r w:rsidR="00321CE1">
        <w:rPr>
          <w:rFonts w:hint="cs"/>
          <w:sz w:val="32"/>
          <w:szCs w:val="32"/>
          <w:cs/>
        </w:rPr>
        <w:t>เพิ่มเติม</w:t>
      </w:r>
      <w:r w:rsidRPr="009157F9">
        <w:rPr>
          <w:sz w:val="32"/>
          <w:szCs w:val="32"/>
          <w:cs/>
        </w:rPr>
        <w:t xml:space="preserve">ว่า </w:t>
      </w:r>
      <w:r w:rsidR="000D0AF4">
        <w:rPr>
          <w:rFonts w:hint="cs"/>
          <w:sz w:val="32"/>
          <w:szCs w:val="32"/>
          <w:cs/>
        </w:rPr>
        <w:t xml:space="preserve">การประชุมในครั้งนี้ </w:t>
      </w:r>
      <w:r>
        <w:rPr>
          <w:rFonts w:hint="cs"/>
          <w:sz w:val="32"/>
          <w:szCs w:val="32"/>
          <w:cs/>
        </w:rPr>
        <w:t>อย.</w:t>
      </w:r>
      <w:r w:rsidRPr="009157F9">
        <w:rPr>
          <w:sz w:val="32"/>
          <w:szCs w:val="32"/>
          <w:cs/>
        </w:rPr>
        <w:t xml:space="preserve"> </w:t>
      </w:r>
      <w:r w:rsidR="0039051F">
        <w:rPr>
          <w:rFonts w:hint="cs"/>
          <w:sz w:val="32"/>
          <w:szCs w:val="32"/>
          <w:cs/>
        </w:rPr>
        <w:t>ได้</w:t>
      </w:r>
      <w:r w:rsidR="000D0AF4">
        <w:rPr>
          <w:rFonts w:hint="cs"/>
          <w:sz w:val="32"/>
          <w:szCs w:val="32"/>
          <w:cs/>
        </w:rPr>
        <w:t>แสดงให้เห็นถึง</w:t>
      </w:r>
      <w:r w:rsidRPr="009157F9">
        <w:rPr>
          <w:sz w:val="32"/>
          <w:szCs w:val="32"/>
          <w:cs/>
        </w:rPr>
        <w:t>บทบาท</w:t>
      </w:r>
      <w:r w:rsidR="000D0AF4">
        <w:rPr>
          <w:rFonts w:hint="cs"/>
          <w:sz w:val="32"/>
          <w:szCs w:val="32"/>
          <w:cs/>
        </w:rPr>
        <w:t>ใหม่ที่</w:t>
      </w:r>
      <w:r w:rsidRPr="009157F9">
        <w:rPr>
          <w:sz w:val="32"/>
          <w:szCs w:val="32"/>
          <w:cs/>
        </w:rPr>
        <w:t xml:space="preserve">เน้นความเป็น </w:t>
      </w:r>
      <w:r w:rsidRPr="009157F9">
        <w:rPr>
          <w:sz w:val="32"/>
          <w:szCs w:val="32"/>
        </w:rPr>
        <w:t>Co</w:t>
      </w:r>
      <w:r w:rsidR="0028338F">
        <w:rPr>
          <w:sz w:val="32"/>
          <w:szCs w:val="32"/>
        </w:rPr>
        <w:t>-c</w:t>
      </w:r>
      <w:r w:rsidRPr="009157F9">
        <w:rPr>
          <w:sz w:val="32"/>
          <w:szCs w:val="32"/>
        </w:rPr>
        <w:t xml:space="preserve">reator </w:t>
      </w:r>
      <w:r w:rsidRPr="009157F9">
        <w:rPr>
          <w:sz w:val="32"/>
          <w:szCs w:val="32"/>
          <w:cs/>
        </w:rPr>
        <w:t xml:space="preserve">เพื่อส่งเสริมสนับสนุนการประกอบการผลิตภัณฑ์สุขภาพของไทย ผลักดันการสร้างสรรค์ผลิตภัณฑ์ใหม่ ๆ เข้าสู่ตลาดไทยและตลาดโลก </w:t>
      </w:r>
      <w:r w:rsidR="000D0AF4">
        <w:rPr>
          <w:rFonts w:hint="cs"/>
          <w:sz w:val="32"/>
          <w:szCs w:val="32"/>
          <w:cs/>
        </w:rPr>
        <w:t>มุ่ง</w:t>
      </w:r>
      <w:r w:rsidR="000D0AF4" w:rsidRPr="009157F9">
        <w:rPr>
          <w:sz w:val="32"/>
          <w:szCs w:val="32"/>
          <w:cs/>
        </w:rPr>
        <w:t>ขับเคลื่อนเศรษฐกิจสุขภาพของประเทศ</w:t>
      </w:r>
      <w:r w:rsidR="000D0AF4">
        <w:rPr>
          <w:rFonts w:hint="cs"/>
          <w:sz w:val="32"/>
          <w:szCs w:val="32"/>
          <w:cs/>
        </w:rPr>
        <w:t>ไทยอย่างยั่งยืน</w:t>
      </w:r>
    </w:p>
    <w:p w14:paraId="40356511" w14:textId="50051B31" w:rsidR="00BC4A1E" w:rsidRPr="00BC4A1E" w:rsidRDefault="00BC4A1E" w:rsidP="001A6713">
      <w:pPr>
        <w:pStyle w:val="Default"/>
        <w:spacing w:before="120"/>
        <w:ind w:right="-46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49AB8211" w:rsidR="00572E6C" w:rsidRPr="00763CA9" w:rsidRDefault="00BC4A1E" w:rsidP="001A6713">
      <w:pPr>
        <w:tabs>
          <w:tab w:val="left" w:pos="2650"/>
        </w:tabs>
        <w:spacing w:after="0"/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763C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572E6C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0D0AF4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 สิงหาคม</w:t>
      </w:r>
      <w:r w:rsidR="00C3611D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63CA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E777F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763CA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763C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007309" w:rsidRPr="00763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777F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04A48" w:rsidRPr="00763CA9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763CA9" w:rsidRPr="00763CA9">
        <w:rPr>
          <w:rFonts w:ascii="TH SarabunPSK" w:hAnsi="TH SarabunPSK" w:cs="TH SarabunPSK"/>
          <w:b/>
          <w:bCs/>
          <w:sz w:val="32"/>
          <w:szCs w:val="32"/>
          <w:lang w:bidi="th-TH"/>
        </w:rPr>
        <w:t>20</w:t>
      </w:r>
      <w:r w:rsidR="00007309" w:rsidRPr="00763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C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763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C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763CA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63C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763CA9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572E6C" w:rsidRPr="00763C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</w:p>
    <w:sectPr w:rsidR="00572E6C" w:rsidRPr="00763CA9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77B7" w14:textId="77777777" w:rsidR="00D7006C" w:rsidRDefault="00D7006C" w:rsidP="00405FD9">
      <w:pPr>
        <w:spacing w:after="0" w:line="240" w:lineRule="auto"/>
      </w:pPr>
      <w:r>
        <w:separator/>
      </w:r>
    </w:p>
  </w:endnote>
  <w:endnote w:type="continuationSeparator" w:id="0">
    <w:p w14:paraId="74F2814F" w14:textId="77777777" w:rsidR="00D7006C" w:rsidRDefault="00D7006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PSK">
    <w:altName w:val="Cordi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27AA9" w14:textId="77777777" w:rsidR="00D7006C" w:rsidRDefault="00D7006C" w:rsidP="00405FD9">
      <w:pPr>
        <w:spacing w:after="0" w:line="240" w:lineRule="auto"/>
      </w:pPr>
      <w:r>
        <w:separator/>
      </w:r>
    </w:p>
  </w:footnote>
  <w:footnote w:type="continuationSeparator" w:id="0">
    <w:p w14:paraId="3C41C3E2" w14:textId="77777777" w:rsidR="00D7006C" w:rsidRDefault="00D7006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Header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Header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Header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07F08"/>
    <w:rsid w:val="00013827"/>
    <w:rsid w:val="0003712E"/>
    <w:rsid w:val="00081310"/>
    <w:rsid w:val="00082AE6"/>
    <w:rsid w:val="000B22AD"/>
    <w:rsid w:val="000D0AF4"/>
    <w:rsid w:val="0013579B"/>
    <w:rsid w:val="001478B2"/>
    <w:rsid w:val="00176CD2"/>
    <w:rsid w:val="00185B5C"/>
    <w:rsid w:val="00190F28"/>
    <w:rsid w:val="001A6713"/>
    <w:rsid w:val="001E777F"/>
    <w:rsid w:val="001F1A32"/>
    <w:rsid w:val="00217E18"/>
    <w:rsid w:val="0022140C"/>
    <w:rsid w:val="00231416"/>
    <w:rsid w:val="00231534"/>
    <w:rsid w:val="0024361C"/>
    <w:rsid w:val="00272EF6"/>
    <w:rsid w:val="0028338F"/>
    <w:rsid w:val="00283FE7"/>
    <w:rsid w:val="0029284D"/>
    <w:rsid w:val="002B1782"/>
    <w:rsid w:val="002C58B9"/>
    <w:rsid w:val="00321CE1"/>
    <w:rsid w:val="0032651E"/>
    <w:rsid w:val="0034030F"/>
    <w:rsid w:val="00363A24"/>
    <w:rsid w:val="0039051F"/>
    <w:rsid w:val="003A0BDF"/>
    <w:rsid w:val="003C0D62"/>
    <w:rsid w:val="00402316"/>
    <w:rsid w:val="00405FD9"/>
    <w:rsid w:val="004311A5"/>
    <w:rsid w:val="00446C22"/>
    <w:rsid w:val="00464976"/>
    <w:rsid w:val="00485245"/>
    <w:rsid w:val="00495E54"/>
    <w:rsid w:val="004968A3"/>
    <w:rsid w:val="004A3796"/>
    <w:rsid w:val="004C15F0"/>
    <w:rsid w:val="004C34DA"/>
    <w:rsid w:val="004F0DED"/>
    <w:rsid w:val="00511A6E"/>
    <w:rsid w:val="0051210F"/>
    <w:rsid w:val="005200C1"/>
    <w:rsid w:val="00551AAA"/>
    <w:rsid w:val="0056610E"/>
    <w:rsid w:val="00572E6C"/>
    <w:rsid w:val="00577142"/>
    <w:rsid w:val="005C20E4"/>
    <w:rsid w:val="005D5AD0"/>
    <w:rsid w:val="005E027A"/>
    <w:rsid w:val="00603C80"/>
    <w:rsid w:val="00604A48"/>
    <w:rsid w:val="00632D49"/>
    <w:rsid w:val="00650A4A"/>
    <w:rsid w:val="006C0EA7"/>
    <w:rsid w:val="006D1343"/>
    <w:rsid w:val="006E4627"/>
    <w:rsid w:val="007021A8"/>
    <w:rsid w:val="0070588B"/>
    <w:rsid w:val="007425AA"/>
    <w:rsid w:val="007620EB"/>
    <w:rsid w:val="00763CA9"/>
    <w:rsid w:val="007C1A22"/>
    <w:rsid w:val="007E1B21"/>
    <w:rsid w:val="007E63F0"/>
    <w:rsid w:val="00800023"/>
    <w:rsid w:val="008043F2"/>
    <w:rsid w:val="00814B7E"/>
    <w:rsid w:val="00826467"/>
    <w:rsid w:val="00844537"/>
    <w:rsid w:val="008674A6"/>
    <w:rsid w:val="00873EC0"/>
    <w:rsid w:val="008773DE"/>
    <w:rsid w:val="008B6528"/>
    <w:rsid w:val="009157F9"/>
    <w:rsid w:val="00927EE5"/>
    <w:rsid w:val="00975D16"/>
    <w:rsid w:val="009F22B0"/>
    <w:rsid w:val="00A11290"/>
    <w:rsid w:val="00A40E9D"/>
    <w:rsid w:val="00A71F81"/>
    <w:rsid w:val="00A77E0A"/>
    <w:rsid w:val="00A84411"/>
    <w:rsid w:val="00B0297B"/>
    <w:rsid w:val="00B425EB"/>
    <w:rsid w:val="00B53389"/>
    <w:rsid w:val="00BA69B6"/>
    <w:rsid w:val="00BC0202"/>
    <w:rsid w:val="00BC4A1E"/>
    <w:rsid w:val="00C3611D"/>
    <w:rsid w:val="00C45FD9"/>
    <w:rsid w:val="00C50A10"/>
    <w:rsid w:val="00C76851"/>
    <w:rsid w:val="00C83AE1"/>
    <w:rsid w:val="00C95526"/>
    <w:rsid w:val="00C97469"/>
    <w:rsid w:val="00CC04DC"/>
    <w:rsid w:val="00CC28CE"/>
    <w:rsid w:val="00D7006C"/>
    <w:rsid w:val="00D92AEF"/>
    <w:rsid w:val="00DE6971"/>
    <w:rsid w:val="00E20FAE"/>
    <w:rsid w:val="00E35EF5"/>
    <w:rsid w:val="00E43694"/>
    <w:rsid w:val="00E45FE6"/>
    <w:rsid w:val="00E521B0"/>
    <w:rsid w:val="00E77598"/>
    <w:rsid w:val="00E811BF"/>
    <w:rsid w:val="00EA3837"/>
    <w:rsid w:val="00F048F4"/>
    <w:rsid w:val="00F1572C"/>
    <w:rsid w:val="00F27690"/>
    <w:rsid w:val="00F403C7"/>
    <w:rsid w:val="00F52E54"/>
    <w:rsid w:val="00F90295"/>
    <w:rsid w:val="00FA3D86"/>
    <w:rsid w:val="00FA77D6"/>
    <w:rsid w:val="00F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F4"/>
    <w:pPr>
      <w:spacing w:after="0" w:line="240" w:lineRule="auto"/>
    </w:pPr>
    <w:rPr>
      <w:rFonts w:ascii="Segoe UI" w:eastAsia="Calibri" w:hAnsi="Segoe UI" w:cs="Angsana New"/>
      <w:sz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F4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7</cp:revision>
  <cp:lastPrinted>2024-08-06T11:43:00Z</cp:lastPrinted>
  <dcterms:created xsi:type="dcterms:W3CDTF">2024-08-06T11:49:00Z</dcterms:created>
  <dcterms:modified xsi:type="dcterms:W3CDTF">2024-08-07T10:40:00Z</dcterms:modified>
</cp:coreProperties>
</file>