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AC81" w14:textId="6377BE0F" w:rsidR="00403EA0" w:rsidRPr="00403EA0" w:rsidRDefault="00694F34" w:rsidP="00403EA0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107B0028">
            <wp:simplePos x="0" y="0"/>
            <wp:positionH relativeFrom="page">
              <wp:posOffset>8255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9AFE9" w14:textId="77777777" w:rsidR="00515D6D" w:rsidRPr="00B60A9E" w:rsidRDefault="00515D6D" w:rsidP="00C623FA">
      <w:pPr>
        <w:spacing w:after="0" w:line="240" w:lineRule="auto"/>
        <w:jc w:val="center"/>
        <w:rPr>
          <w:rFonts w:asciiTheme="majorBidi" w:hAnsiTheme="majorBidi" w:cs="Angsana New"/>
          <w:b/>
          <w:bCs/>
          <w:spacing w:val="-8"/>
          <w:sz w:val="16"/>
          <w:szCs w:val="16"/>
        </w:rPr>
      </w:pPr>
    </w:p>
    <w:p w14:paraId="511CF23B" w14:textId="7B61AFFE" w:rsidR="00403EA0" w:rsidRPr="009E5EDC" w:rsidRDefault="00577DC5" w:rsidP="00C623F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</w:pPr>
      <w:r>
        <w:rPr>
          <w:rFonts w:asciiTheme="majorBidi" w:hAnsiTheme="majorBidi" w:cs="Angsana New" w:hint="cs"/>
          <w:b/>
          <w:bCs/>
          <w:spacing w:val="-8"/>
          <w:sz w:val="40"/>
          <w:szCs w:val="40"/>
          <w:cs/>
        </w:rPr>
        <w:t>กรมการแพทย์เตือนจัดฟันแฟชั่นหมอเถื่อน เสี่ยงติดเชื้อ อันตรายถึงชีวิต</w:t>
      </w:r>
    </w:p>
    <w:p w14:paraId="25FFBE26" w14:textId="65474CFF" w:rsidR="0052590F" w:rsidRPr="002C6AAC" w:rsidRDefault="00515D6D" w:rsidP="00C97391">
      <w:pPr>
        <w:pStyle w:val="a5"/>
        <w:ind w:left="0" w:firstLine="720"/>
        <w:jc w:val="thaiDistribute"/>
        <w:rPr>
          <w:rFonts w:ascii="Angsana New" w:hAnsi="Angsana New"/>
          <w:szCs w:val="32"/>
        </w:rPr>
      </w:pPr>
      <w:r>
        <w:rPr>
          <w:rFonts w:ascii="Angsana New" w:hAnsi="Angsana New" w:hint="cs"/>
          <w:szCs w:val="32"/>
          <w:cs/>
        </w:rPr>
        <w:t>สถาบันทันตกรรม กรมการแพทย์ ห่วงวัยรุ่นที่อยากหล่อ-สวยด้วยการจัดฟันแฟชั่น แนะเป็นวิธีที่ไม่ถูกต้อง ผิดกฎหมายและอันตราย ทั้งจากการติดเชื้อ เกิดแผลอักเสบ และถึงแก่ชีวิตจากวัสดุที่ไม่ได้มาตรฐานทางการแพทย์</w:t>
      </w:r>
    </w:p>
    <w:p w14:paraId="71614542" w14:textId="5329EA26" w:rsidR="00B34B57" w:rsidRPr="00B25C49" w:rsidRDefault="007C4B03" w:rsidP="007D02F9">
      <w:pPr>
        <w:pStyle w:val="a5"/>
        <w:ind w:left="0" w:firstLine="720"/>
        <w:jc w:val="thaiDistribute"/>
        <w:rPr>
          <w:rStyle w:val="a4"/>
          <w:rFonts w:ascii="Angsana New" w:eastAsia="Batang" w:hAnsi="Angsana New"/>
          <w:b w:val="0"/>
          <w:bCs w:val="0"/>
          <w:color w:val="000000" w:themeColor="text1"/>
          <w:szCs w:val="32"/>
          <w:cs/>
          <w:lang w:eastAsia="ko-KR"/>
        </w:rPr>
      </w:pPr>
      <w:r w:rsidRPr="007C4B03">
        <w:rPr>
          <w:rStyle w:val="x193iq5w"/>
          <w:rFonts w:ascii="Angsana New" w:hAnsi="Angsana New"/>
          <w:b/>
          <w:bCs/>
          <w:szCs w:val="32"/>
          <w:cs/>
        </w:rPr>
        <w:t>นายแพทย์ไพโรจน์ สุรัตนวนิช</w:t>
      </w:r>
      <w:r>
        <w:rPr>
          <w:rStyle w:val="x193iq5w"/>
          <w:rFonts w:ascii="Angsana New" w:hAnsi="Angsana New" w:hint="cs"/>
          <w:b/>
          <w:bCs/>
          <w:szCs w:val="32"/>
          <w:cs/>
        </w:rPr>
        <w:t xml:space="preserve"> รอง</w:t>
      </w:r>
      <w:r w:rsidR="003A6D89" w:rsidRPr="003A6D89">
        <w:rPr>
          <w:rStyle w:val="x193iq5w"/>
          <w:rFonts w:ascii="Angsana New" w:hAnsi="Angsana New"/>
          <w:b/>
          <w:bCs/>
          <w:szCs w:val="32"/>
          <w:cs/>
        </w:rPr>
        <w:t>อธิบดีกรมการแพทย์</w:t>
      </w:r>
      <w:r w:rsidR="003A6D89">
        <w:rPr>
          <w:rFonts w:ascii="Angsana New" w:hAnsi="Angsana New" w:hint="cs"/>
          <w:szCs w:val="32"/>
          <w:cs/>
        </w:rPr>
        <w:t xml:space="preserve"> </w:t>
      </w:r>
      <w:r w:rsidR="0092182D" w:rsidRPr="002C6AAC">
        <w:rPr>
          <w:rFonts w:ascii="Angsana New" w:hAnsi="Angsana New"/>
          <w:szCs w:val="32"/>
          <w:cs/>
        </w:rPr>
        <w:t>กล่าวว่า</w:t>
      </w:r>
      <w:r w:rsidR="0092182D" w:rsidRPr="002C6AAC">
        <w:rPr>
          <w:rStyle w:val="a4"/>
          <w:rFonts w:ascii="Angsana New" w:hAnsi="Angsana New"/>
          <w:b w:val="0"/>
          <w:bCs w:val="0"/>
          <w:szCs w:val="32"/>
          <w:cs/>
        </w:rPr>
        <w:t xml:space="preserve"> </w:t>
      </w:r>
      <w:r w:rsidR="00B34B57">
        <w:rPr>
          <w:rFonts w:ascii="Angsana New" w:eastAsia="Batang" w:hAnsi="Angsana New" w:hint="cs"/>
          <w:szCs w:val="32"/>
          <w:cs/>
          <w:lang w:eastAsia="ko-KR"/>
        </w:rPr>
        <w:t>ปัจจุบันพบข่าวมีผู้ลักลอบจัดฟันแฟชั่น โดยการชักชวนให้มาจัดฟันใน</w:t>
      </w:r>
      <w:r w:rsidR="007D02F9">
        <w:rPr>
          <w:rFonts w:ascii="Angsana New" w:eastAsia="Batang" w:hAnsi="Angsana New" w:hint="cs"/>
          <w:szCs w:val="32"/>
          <w:cs/>
          <w:lang w:eastAsia="ko-KR"/>
        </w:rPr>
        <w:t>สื่อสังคมออนไลน์</w:t>
      </w:r>
      <w:r w:rsidR="00B34B57">
        <w:rPr>
          <w:rFonts w:ascii="Angsana New" w:eastAsia="Batang" w:hAnsi="Angsana New" w:hint="cs"/>
          <w:szCs w:val="32"/>
          <w:cs/>
          <w:lang w:eastAsia="ko-KR"/>
        </w:rPr>
        <w:t xml:space="preserve"> โดยลักลอบจัดฟันใ</w:t>
      </w:r>
      <w:r w:rsidR="00D75512">
        <w:rPr>
          <w:rFonts w:ascii="Angsana New" w:eastAsia="Batang" w:hAnsi="Angsana New" w:hint="cs"/>
          <w:szCs w:val="32"/>
          <w:cs/>
          <w:lang w:eastAsia="ko-KR"/>
        </w:rPr>
        <w:t>นสถานที่ต่างๆ</w:t>
      </w:r>
      <w:r w:rsidR="00D75512">
        <w:rPr>
          <w:rFonts w:ascii="Angsana New" w:eastAsia="Batang" w:hAnsi="Angsana New" w:hint="cs"/>
          <w:szCs w:val="32"/>
          <w:lang w:eastAsia="ko-KR"/>
        </w:rPr>
        <w:t xml:space="preserve"> </w:t>
      </w:r>
      <w:r w:rsidR="00B34B57">
        <w:rPr>
          <w:rFonts w:ascii="Angsana New" w:eastAsia="Batang" w:hAnsi="Angsana New" w:hint="cs"/>
          <w:szCs w:val="32"/>
          <w:cs/>
          <w:lang w:eastAsia="ko-KR"/>
        </w:rPr>
        <w:t xml:space="preserve"> เป็นการกระทำที่อันตรายเป็นอย่างมาก ซึ่งการจัดฟันเป็นการแก้ไขปัญหาเรื่องการสบฟันผิดปกติ ฟันซ้อนเก ฟันห่าง ฟันยื่น โดยต้องมีทันตแพทย์ดูแลอย่างใกล้ชิดทุกขั้นตอน จะช่วยให้มีสุขภาพช่องปากที่ดีขึ้น เพิ่มความมั่นใจและเสริมบุคลิกภาพ แต่ในการจัดฟันแฟชั่นที่กำลังระบาดอยู่ในขณะนี้ มีรูปแบบพัฒนาไปจากเดิมมาก มีแหล่งขายรีเทนเนอร์ ขนาดใหญ่ และร้านที่ลักลอบให้บริการติดอุปกรณ์ลวดดัดฟันแฟชั่นผิดกฎหมาย เช่น ในสื่อออนไลน์ เปิดร้านเช่าเล็กๆ และมีพนักงาน 1-2 คนให้บริการ โดยมีกลุ่มเป้าหมายเป็นนักเรียน นักศึกษา คิดค่าบริการในราคาถูก ซึ่งเป็นวิธีการที่ไม่ถูกต้องและอาจทำให้เกิดอันตรายได้</w:t>
      </w:r>
      <w:r w:rsidR="007D02F9">
        <w:rPr>
          <w:rFonts w:ascii="Angsana New" w:eastAsia="Batang" w:hAnsi="Angsana New" w:hint="cs"/>
          <w:szCs w:val="32"/>
          <w:lang w:eastAsia="ko-KR"/>
        </w:rPr>
        <w:t xml:space="preserve">  </w:t>
      </w:r>
      <w:r w:rsidR="00B34B57">
        <w:rPr>
          <w:rStyle w:val="a4"/>
          <w:rFonts w:ascii="Angsana New" w:hAnsi="Angsana New" w:hint="cs"/>
          <w:b w:val="0"/>
          <w:bCs w:val="0"/>
          <w:szCs w:val="32"/>
          <w:cs/>
        </w:rPr>
        <w:t>ดังนั้นควรได้รับการรักษาจากทันตแพทย์ผู้เชี่ยวชาญ มีการประเมินก่อนการรักษา เพราะการจัดฟันเป็นการรักษาที่ต่อเนื่องและใช้ระยะเวลานาน เครื่องมืออุปกรณ์ที่ใช้ต้องผ่านขั้นตอนการฆ่าเชื้อ มีการบรรจุใ</w:t>
      </w:r>
      <w:r w:rsidR="00B34B57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 xml:space="preserve">นซองอย่างดี รวมไปถึงขั้นตอนในการติดตั้งอุปกรณ์ในการจัดฟันต้องใช้น้ำยาทำความสะอาดที่ได้มาตรฐานทางการแพทย์ ทั้งนี้ </w:t>
      </w:r>
      <w:r w:rsidR="00EA222F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จึงไม่แนะนำ</w:t>
      </w:r>
      <w:r w:rsidR="007A5A26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ให้</w:t>
      </w:r>
      <w:r w:rsidR="00B34B57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จัดฟัน</w:t>
      </w:r>
      <w:r w:rsidR="0054595A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กับร้าน</w:t>
      </w:r>
      <w:r w:rsidR="00B34B57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 xml:space="preserve">จัดฟันแฟชั่นหรือร้านที่ไม่ได้มาตรฐาน </w:t>
      </w:r>
      <w:r w:rsidR="0054595A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แต่หากได้</w:t>
      </w:r>
      <w:r w:rsidR="009B2E51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ทำไปแล้ว คว</w:t>
      </w:r>
      <w:r w:rsidR="006A637E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ร</w:t>
      </w:r>
      <w:r w:rsidR="00B34B57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ต้องรีบพบทันตแพทย์ทันทีเพื่อทำการรักษาและแก้ไข</w:t>
      </w:r>
      <w:r w:rsidR="006A2E2E" w:rsidRPr="00B25C49">
        <w:rPr>
          <w:rStyle w:val="a4"/>
          <w:rFonts w:ascii="Angsana New" w:hAnsi="Angsana New" w:hint="cs"/>
          <w:b w:val="0"/>
          <w:bCs w:val="0"/>
          <w:color w:val="000000" w:themeColor="text1"/>
          <w:szCs w:val="32"/>
          <w:cs/>
        </w:rPr>
        <w:t>โดยเร็ว</w:t>
      </w:r>
    </w:p>
    <w:p w14:paraId="4A59A098" w14:textId="15193A90" w:rsidR="009E5EDC" w:rsidRPr="00B25C49" w:rsidRDefault="00197093" w:rsidP="002C6AAC">
      <w:pPr>
        <w:pStyle w:val="a5"/>
        <w:ind w:left="0" w:firstLine="720"/>
        <w:jc w:val="thaiDistribute"/>
        <w:rPr>
          <w:rFonts w:ascii="Angsana New" w:hAnsi="Angsana New"/>
          <w:color w:val="000000" w:themeColor="text1"/>
          <w:szCs w:val="32"/>
        </w:rPr>
      </w:pPr>
      <w:r w:rsidRPr="00B25C49">
        <w:rPr>
          <w:rFonts w:ascii="Angsana New" w:hAnsi="Angsana New" w:hint="cs"/>
          <w:b/>
          <w:bCs/>
          <w:color w:val="000000" w:themeColor="text1"/>
          <w:szCs w:val="32"/>
          <w:cs/>
        </w:rPr>
        <w:t>ทันตแพทย์หญิง</w:t>
      </w:r>
      <w:r w:rsidR="000C2755" w:rsidRPr="00B25C49">
        <w:rPr>
          <w:rFonts w:ascii="Angsana New" w:hAnsi="Angsana New" w:hint="cs"/>
          <w:b/>
          <w:bCs/>
          <w:color w:val="000000" w:themeColor="text1"/>
          <w:szCs w:val="32"/>
        </w:rPr>
        <w:t xml:space="preserve"> </w:t>
      </w:r>
      <w:r w:rsidR="000C2755" w:rsidRPr="00B25C49">
        <w:rPr>
          <w:rFonts w:ascii="Angsana New" w:hAnsi="Angsana New" w:hint="cs"/>
          <w:b/>
          <w:bCs/>
          <w:color w:val="000000" w:themeColor="text1"/>
          <w:szCs w:val="32"/>
          <w:cs/>
        </w:rPr>
        <w:t>ดร</w:t>
      </w:r>
      <w:r w:rsidR="000C2755" w:rsidRPr="00B25C49">
        <w:rPr>
          <w:rFonts w:ascii="Angsana New" w:hAnsi="Angsana New" w:hint="cs"/>
          <w:b/>
          <w:bCs/>
          <w:color w:val="000000" w:themeColor="text1"/>
          <w:szCs w:val="32"/>
        </w:rPr>
        <w:t>.</w:t>
      </w:r>
      <w:r w:rsidRPr="00B25C49">
        <w:rPr>
          <w:rFonts w:ascii="Angsana New" w:hAnsi="Angsana New" w:hint="cs"/>
          <w:b/>
          <w:bCs/>
          <w:color w:val="000000" w:themeColor="text1"/>
          <w:szCs w:val="32"/>
          <w:cs/>
        </w:rPr>
        <w:t xml:space="preserve">สุมนา โพธิ์ศรีทอง ผู้อำนวยการสถาบันทันตกรรม </w:t>
      </w:r>
      <w:r w:rsidR="001576C1" w:rsidRPr="00B25C49">
        <w:rPr>
          <w:rFonts w:ascii="Angsana New" w:hAnsi="Angsana New"/>
          <w:color w:val="000000" w:themeColor="text1"/>
          <w:szCs w:val="32"/>
          <w:cs/>
        </w:rPr>
        <w:t>กล่าวเพิ่มเติมว่า</w:t>
      </w:r>
      <w:r w:rsidR="009E5EDC" w:rsidRPr="00B25C49">
        <w:rPr>
          <w:rFonts w:ascii="Angsana New" w:hAnsi="Angsana New"/>
          <w:color w:val="000000" w:themeColor="text1"/>
          <w:szCs w:val="32"/>
          <w:cs/>
        </w:rPr>
        <w:t xml:space="preserve"> 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การจัดฟันแฟชั่นจากร้านหรือคลินิกเถื่อน ส่งผลร้ายต่อสุขภาพฟันและสุขภาพช่องปาก</w:t>
      </w:r>
      <w:r w:rsidR="007B2C3A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โดยการติดเครื่องมือที่ไม่ถูกหลักวิชาการ ไม่ถูกตำแหน่ง ใช้เครื่องมือหรืออุปกรณ์ผิดประเภท</w:t>
      </w:r>
      <w:r w:rsidR="000B3987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ทำให้เกิดการเคลื่อนที่ของฟันไปในตำแหน่งที่ไม่ถูกต้อง</w:t>
      </w:r>
      <w:r w:rsidR="00247CF5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และ</w:t>
      </w:r>
      <w:r w:rsidR="000B3987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การสบฟัน</w:t>
      </w:r>
      <w:r w:rsidR="00247CF5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ไม่ดี และยัง</w:t>
      </w:r>
      <w:r w:rsidR="007B2C3A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ทำให้ประสิทธิภาพในการทำความสะอาดฟันลดลง เศษอาหารติดได้ง่าย</w:t>
      </w:r>
      <w:r w:rsidR="002B594A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</w:t>
      </w:r>
      <w:r w:rsidR="00375379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อาจ</w:t>
      </w:r>
      <w:r w:rsidR="002B594A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เกิ</w:t>
      </w:r>
      <w:r w:rsidR="00C778D1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ด</w:t>
      </w:r>
      <w:r w:rsidR="005D172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ฟัน</w:t>
      </w:r>
      <w:r w:rsidR="00C778D1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ผุ</w:t>
      </w:r>
      <w:r w:rsidR="00A3699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</w:t>
      </w:r>
      <w:r w:rsidR="00243D56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และ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เหงือกอักเสบ</w:t>
      </w:r>
      <w:r w:rsidR="003B6DB0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เป็นแผลในช่องปาก เนื่องจากลวดและพลาสติกอาจกดเหงือกหรือทิ่มเหงือก</w:t>
      </w:r>
      <w:r w:rsidR="00CA7CB0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ทำใ</w:t>
      </w:r>
      <w:r w:rsidR="00375379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ห้</w:t>
      </w:r>
      <w:r w:rsidR="00CA7CB0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มีการปวดฟัน ปวดเหงือก </w:t>
      </w:r>
      <w:r w:rsidR="005348E7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เกิดการ</w:t>
      </w:r>
      <w:r w:rsidR="00CA7CB0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ติดเชื้อตามมาได้</w:t>
      </w:r>
      <w:r w:rsidR="004141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รวมถึง</w:t>
      </w:r>
      <w:r w:rsidR="005A0E99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เครื่องมือที่ติดไม่แน่นหรือหลวมขยับ อาจหลุดเข้าคอได้ขณะรับประทานอาหารหรือตอนนอน</w:t>
      </w:r>
      <w:r w:rsidR="00D61C41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นอกจากนี้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สารอันตราย</w:t>
      </w:r>
      <w:r w:rsidR="00567518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จากการใช้เครื่องมือที่ไม่ได้คุณภาพ ไม่ได้มาตรฐาน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 เช่น ปรอท สารหนู ตะกั่ว อาจดูดซึมเข้าสู่ร่างกาย </w:t>
      </w:r>
      <w:r w:rsidR="00096369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หรือมี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การติดเชื้อจากขั้นตอนในการทำสกปรก ไม่มีการล้างมือด้วยน้ำยากำจัดเชื้อ</w:t>
      </w:r>
      <w:r w:rsidR="003B1583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และ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เครื่องมือที่ใช้ไม่มีการฆ่าเชื้อโรค </w:t>
      </w:r>
      <w:r w:rsidR="004B7DF5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ทั้งหมดที่กล่าวมานี้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อาจ</w:t>
      </w:r>
      <w:r w:rsidR="005638EA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ทำให้</w:t>
      </w:r>
      <w:r w:rsidR="00AB4CEC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 xml:space="preserve">ถึงแก่ชีวิตโดยไม่รู้ตัว </w:t>
      </w:r>
      <w:r w:rsidR="00176C18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ดังนั้นการจัดฟันควรทำโดยทันตแพทย์ผู้เชี่ยวชาญ</w:t>
      </w:r>
      <w:r w:rsidR="00D02A2A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ใน</w:t>
      </w:r>
      <w:r w:rsidR="00176C18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สถานพยาบาลทางทันตกรรมที่ได้มาตรฐาน รวมถึง</w:t>
      </w:r>
      <w:r w:rsidR="00D02A2A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มีการดูแลคงสภาพเป็น</w:t>
      </w:r>
      <w:r w:rsidR="00D82EBF" w:rsidRPr="00B25C49">
        <w:rPr>
          <w:rFonts w:ascii="Angsana New" w:eastAsia="Batang" w:hAnsi="Angsana New" w:hint="cs"/>
          <w:color w:val="000000" w:themeColor="text1"/>
          <w:szCs w:val="32"/>
          <w:cs/>
          <w:lang w:eastAsia="ko-KR"/>
        </w:rPr>
        <w:t>ระยะอย่างต่อเนื่องเพื่อสุขภาพช่องปากที่ดี</w:t>
      </w:r>
    </w:p>
    <w:p w14:paraId="351F9BE6" w14:textId="77777777" w:rsidR="00764F42" w:rsidRPr="002C6AAC" w:rsidRDefault="005A73FE" w:rsidP="00764F42">
      <w:pPr>
        <w:pStyle w:val="a5"/>
        <w:ind w:left="0" w:firstLine="720"/>
        <w:jc w:val="center"/>
        <w:rPr>
          <w:rFonts w:ascii="Angsana New" w:hAnsi="Angsana New"/>
          <w:szCs w:val="32"/>
        </w:rPr>
      </w:pPr>
      <w:r w:rsidRPr="002C6AAC">
        <w:rPr>
          <w:rFonts w:ascii="Angsana New" w:hAnsi="Angsana New"/>
          <w:szCs w:val="32"/>
        </w:rPr>
        <w:t>*************************************************</w:t>
      </w:r>
    </w:p>
    <w:p w14:paraId="6DCA0C7A" w14:textId="39537EFF" w:rsidR="005A73FE" w:rsidRPr="002C6AAC" w:rsidRDefault="005A73FE" w:rsidP="00764F42">
      <w:pPr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</w:pPr>
      <w:r w:rsidRPr="002C6AAC">
        <w:rPr>
          <w:rFonts w:ascii="Angsana New" w:hAnsi="Angsana New" w:cs="Angsana New"/>
          <w:sz w:val="32"/>
          <w:szCs w:val="32"/>
        </w:rPr>
        <w:t xml:space="preserve"> #</w:t>
      </w:r>
      <w:r w:rsidRPr="002C6AAC">
        <w:rPr>
          <w:rFonts w:ascii="Angsana New" w:hAnsi="Angsana New" w:cs="Angsana New"/>
          <w:sz w:val="32"/>
          <w:szCs w:val="32"/>
          <w:cs/>
        </w:rPr>
        <w:t xml:space="preserve">กรมการแพทย์  </w:t>
      </w:r>
      <w:r w:rsidRPr="002C6AAC">
        <w:rPr>
          <w:rFonts w:ascii="Angsana New" w:hAnsi="Angsana New" w:cs="Angsana New"/>
          <w:sz w:val="32"/>
          <w:szCs w:val="32"/>
        </w:rPr>
        <w:t>#</w:t>
      </w:r>
      <w:r w:rsidRPr="002C6AAC">
        <w:rPr>
          <w:rFonts w:ascii="Angsana New" w:hAnsi="Angsana New" w:cs="Angsana New"/>
          <w:sz w:val="32"/>
          <w:szCs w:val="32"/>
          <w:cs/>
        </w:rPr>
        <w:t>สถาบัน</w:t>
      </w:r>
      <w:r w:rsidR="000C2755">
        <w:rPr>
          <w:rFonts w:ascii="Angsana New" w:hAnsi="Angsana New" w:cs="Angsana New" w:hint="cs"/>
          <w:sz w:val="32"/>
          <w:szCs w:val="32"/>
          <w:cs/>
        </w:rPr>
        <w:t>ทันตกรรม</w:t>
      </w:r>
      <w:r w:rsidRPr="002C6AAC">
        <w:rPr>
          <w:rFonts w:ascii="Angsana New" w:hAnsi="Angsana New" w:cs="Angsana New"/>
          <w:sz w:val="32"/>
          <w:szCs w:val="32"/>
          <w:cs/>
        </w:rPr>
        <w:t xml:space="preserve"> </w:t>
      </w:r>
      <w:r w:rsidRPr="002C6AAC">
        <w:rPr>
          <w:rFonts w:ascii="Angsana New" w:hAnsi="Angsana New" w:cs="Angsana New"/>
          <w:sz w:val="32"/>
          <w:szCs w:val="32"/>
        </w:rPr>
        <w:t>#</w:t>
      </w:r>
      <w:r w:rsidR="000C2755">
        <w:rPr>
          <w:rFonts w:ascii="Angsana New" w:hAnsi="Angsana New" w:cs="Angsana New" w:hint="cs"/>
          <w:sz w:val="32"/>
          <w:szCs w:val="32"/>
          <w:cs/>
        </w:rPr>
        <w:t>จัดฟั</w:t>
      </w:r>
      <w:r w:rsidR="005D0479">
        <w:rPr>
          <w:rFonts w:ascii="Angsana New" w:hAnsi="Angsana New" w:cs="Angsana New" w:hint="cs"/>
          <w:sz w:val="32"/>
          <w:szCs w:val="32"/>
          <w:cs/>
        </w:rPr>
        <w:t>นเถื่อน</w:t>
      </w:r>
    </w:p>
    <w:p w14:paraId="54EB4436" w14:textId="07AEB0B4" w:rsidR="0092182D" w:rsidRPr="002C6AAC" w:rsidRDefault="005A73FE" w:rsidP="008E1C9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C6AAC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-</w:t>
      </w:r>
      <w:r w:rsidRPr="002C6AAC">
        <w:rPr>
          <w:rFonts w:ascii="Angsana New" w:hAnsi="Angsana New" w:cs="Angsana New"/>
          <w:sz w:val="32"/>
          <w:szCs w:val="32"/>
          <w:cs/>
        </w:rPr>
        <w:t xml:space="preserve">ขอขอบคุณ-        </w:t>
      </w:r>
      <w:r w:rsidR="00B25C49">
        <w:rPr>
          <w:rFonts w:ascii="Angsana New" w:hAnsi="Angsana New" w:cs="Angsana New" w:hint="cs"/>
          <w:sz w:val="32"/>
          <w:szCs w:val="32"/>
          <w:cs/>
        </w:rPr>
        <w:t>30</w:t>
      </w:r>
      <w:r w:rsidR="00B25C49">
        <w:rPr>
          <w:rFonts w:ascii="Angsana New" w:hAnsi="Angsana New" w:cs="Angsana New" w:hint="cs"/>
          <w:sz w:val="32"/>
          <w:szCs w:val="32"/>
        </w:rPr>
        <w:t xml:space="preserve">  </w:t>
      </w:r>
      <w:r w:rsidR="002C6AAC" w:rsidRPr="002C6AAC">
        <w:rPr>
          <w:rFonts w:ascii="Angsana New" w:hAnsi="Angsana New" w:cs="Angsana New"/>
          <w:sz w:val="32"/>
          <w:szCs w:val="32"/>
          <w:cs/>
        </w:rPr>
        <w:t>กรกฎาคม</w:t>
      </w:r>
      <w:r w:rsidR="00764F42" w:rsidRPr="002C6AAC">
        <w:rPr>
          <w:rFonts w:ascii="Angsana New" w:hAnsi="Angsana New" w:cs="Angsana New"/>
          <w:sz w:val="32"/>
          <w:szCs w:val="32"/>
          <w:cs/>
        </w:rPr>
        <w:t xml:space="preserve"> 2567 </w:t>
      </w:r>
    </w:p>
    <w:sectPr w:rsidR="0092182D" w:rsidRPr="002C6AAC" w:rsidSect="00C76778">
      <w:pgSz w:w="11906" w:h="16838"/>
      <w:pgMar w:top="1440" w:right="794" w:bottom="17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74472"/>
    <w:rsid w:val="0008500A"/>
    <w:rsid w:val="000867A2"/>
    <w:rsid w:val="00096369"/>
    <w:rsid w:val="000B3987"/>
    <w:rsid w:val="000B6A41"/>
    <w:rsid w:val="000C2755"/>
    <w:rsid w:val="000C5B4A"/>
    <w:rsid w:val="001046E0"/>
    <w:rsid w:val="00105494"/>
    <w:rsid w:val="001576C1"/>
    <w:rsid w:val="00175823"/>
    <w:rsid w:val="00176C18"/>
    <w:rsid w:val="00182298"/>
    <w:rsid w:val="00186831"/>
    <w:rsid w:val="00192E0D"/>
    <w:rsid w:val="00197093"/>
    <w:rsid w:val="001C0C6C"/>
    <w:rsid w:val="001C44E1"/>
    <w:rsid w:val="00243C3B"/>
    <w:rsid w:val="00243D56"/>
    <w:rsid w:val="00247CF5"/>
    <w:rsid w:val="00252DA1"/>
    <w:rsid w:val="00262426"/>
    <w:rsid w:val="00296192"/>
    <w:rsid w:val="002A00B6"/>
    <w:rsid w:val="002A4E84"/>
    <w:rsid w:val="002A6111"/>
    <w:rsid w:val="002B594A"/>
    <w:rsid w:val="002C0898"/>
    <w:rsid w:val="002C6AAC"/>
    <w:rsid w:val="002D0B1F"/>
    <w:rsid w:val="002D3D8A"/>
    <w:rsid w:val="002F4DF1"/>
    <w:rsid w:val="00326AC2"/>
    <w:rsid w:val="00330D29"/>
    <w:rsid w:val="00332F73"/>
    <w:rsid w:val="00375379"/>
    <w:rsid w:val="003A6D89"/>
    <w:rsid w:val="003B1583"/>
    <w:rsid w:val="003B6DB0"/>
    <w:rsid w:val="003F68A3"/>
    <w:rsid w:val="00403EA0"/>
    <w:rsid w:val="004141EC"/>
    <w:rsid w:val="00420C53"/>
    <w:rsid w:val="0042327E"/>
    <w:rsid w:val="004453AB"/>
    <w:rsid w:val="00455F66"/>
    <w:rsid w:val="00460705"/>
    <w:rsid w:val="0047554F"/>
    <w:rsid w:val="00475C4D"/>
    <w:rsid w:val="00476880"/>
    <w:rsid w:val="0048605A"/>
    <w:rsid w:val="004B7DF5"/>
    <w:rsid w:val="00515D6D"/>
    <w:rsid w:val="0052590F"/>
    <w:rsid w:val="0053451E"/>
    <w:rsid w:val="00534703"/>
    <w:rsid w:val="005348E7"/>
    <w:rsid w:val="0054595A"/>
    <w:rsid w:val="0055581F"/>
    <w:rsid w:val="0056213E"/>
    <w:rsid w:val="005638EA"/>
    <w:rsid w:val="00567518"/>
    <w:rsid w:val="00576524"/>
    <w:rsid w:val="00577DC5"/>
    <w:rsid w:val="005A0E99"/>
    <w:rsid w:val="005A3076"/>
    <w:rsid w:val="005A5C5E"/>
    <w:rsid w:val="005A73FE"/>
    <w:rsid w:val="005B44F2"/>
    <w:rsid w:val="005C60DA"/>
    <w:rsid w:val="005D0479"/>
    <w:rsid w:val="005D172C"/>
    <w:rsid w:val="005E2803"/>
    <w:rsid w:val="005E4169"/>
    <w:rsid w:val="005E5273"/>
    <w:rsid w:val="00605D3B"/>
    <w:rsid w:val="00671D77"/>
    <w:rsid w:val="00674405"/>
    <w:rsid w:val="006829EC"/>
    <w:rsid w:val="00685702"/>
    <w:rsid w:val="00690A21"/>
    <w:rsid w:val="00694F34"/>
    <w:rsid w:val="006A2E2E"/>
    <w:rsid w:val="006A637E"/>
    <w:rsid w:val="00764F42"/>
    <w:rsid w:val="00770EC8"/>
    <w:rsid w:val="007724D9"/>
    <w:rsid w:val="007921DE"/>
    <w:rsid w:val="007A5A26"/>
    <w:rsid w:val="007B2C3A"/>
    <w:rsid w:val="007C0D47"/>
    <w:rsid w:val="007C3757"/>
    <w:rsid w:val="007C4B03"/>
    <w:rsid w:val="007D02F9"/>
    <w:rsid w:val="007E329C"/>
    <w:rsid w:val="007F045D"/>
    <w:rsid w:val="007F13C2"/>
    <w:rsid w:val="00837F84"/>
    <w:rsid w:val="00842D25"/>
    <w:rsid w:val="0085678B"/>
    <w:rsid w:val="00860B53"/>
    <w:rsid w:val="008A5786"/>
    <w:rsid w:val="008D3CE3"/>
    <w:rsid w:val="008D49C5"/>
    <w:rsid w:val="008E1C97"/>
    <w:rsid w:val="0092182D"/>
    <w:rsid w:val="00931CF5"/>
    <w:rsid w:val="009755E0"/>
    <w:rsid w:val="00980B90"/>
    <w:rsid w:val="009B2E51"/>
    <w:rsid w:val="009E5EDC"/>
    <w:rsid w:val="00A0153E"/>
    <w:rsid w:val="00A12B54"/>
    <w:rsid w:val="00A3699C"/>
    <w:rsid w:val="00A7723A"/>
    <w:rsid w:val="00A830BB"/>
    <w:rsid w:val="00AA019F"/>
    <w:rsid w:val="00AA3D13"/>
    <w:rsid w:val="00AA4172"/>
    <w:rsid w:val="00AB1FCC"/>
    <w:rsid w:val="00AB4CEC"/>
    <w:rsid w:val="00AC30D7"/>
    <w:rsid w:val="00AC476E"/>
    <w:rsid w:val="00AF27D0"/>
    <w:rsid w:val="00B25C49"/>
    <w:rsid w:val="00B34B57"/>
    <w:rsid w:val="00B41FF4"/>
    <w:rsid w:val="00B50760"/>
    <w:rsid w:val="00B60A9E"/>
    <w:rsid w:val="00B62D14"/>
    <w:rsid w:val="00B969FD"/>
    <w:rsid w:val="00BA0688"/>
    <w:rsid w:val="00BA5FA8"/>
    <w:rsid w:val="00BC77DB"/>
    <w:rsid w:val="00C04960"/>
    <w:rsid w:val="00C10E16"/>
    <w:rsid w:val="00C340DD"/>
    <w:rsid w:val="00C44D47"/>
    <w:rsid w:val="00C60CFF"/>
    <w:rsid w:val="00C623FA"/>
    <w:rsid w:val="00C76778"/>
    <w:rsid w:val="00C778D1"/>
    <w:rsid w:val="00C9710B"/>
    <w:rsid w:val="00C97391"/>
    <w:rsid w:val="00CA7CB0"/>
    <w:rsid w:val="00CC3BF1"/>
    <w:rsid w:val="00CE7FFE"/>
    <w:rsid w:val="00D02A2A"/>
    <w:rsid w:val="00D61C41"/>
    <w:rsid w:val="00D6265B"/>
    <w:rsid w:val="00D720FB"/>
    <w:rsid w:val="00D75512"/>
    <w:rsid w:val="00D82EBF"/>
    <w:rsid w:val="00D9023C"/>
    <w:rsid w:val="00DA1F44"/>
    <w:rsid w:val="00DB0992"/>
    <w:rsid w:val="00E032F7"/>
    <w:rsid w:val="00E1612A"/>
    <w:rsid w:val="00E34817"/>
    <w:rsid w:val="00E53852"/>
    <w:rsid w:val="00E66A46"/>
    <w:rsid w:val="00EA222F"/>
    <w:rsid w:val="00EB24BC"/>
    <w:rsid w:val="00EE0483"/>
    <w:rsid w:val="00EE4FCD"/>
    <w:rsid w:val="00EF5F0A"/>
    <w:rsid w:val="00F061A4"/>
    <w:rsid w:val="00F17CE9"/>
    <w:rsid w:val="00F46A42"/>
    <w:rsid w:val="00FE3BD5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67179F27-DCEE-AA42-B082-D79369EC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x193iq5w">
    <w:name w:val="x193iq5w"/>
    <w:basedOn w:val="a0"/>
    <w:rsid w:val="0092182D"/>
  </w:style>
  <w:style w:type="paragraph" w:customStyle="1" w:styleId="normalpara">
    <w:name w:val="normalpara"/>
    <w:basedOn w:val="a"/>
    <w:rsid w:val="00921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2024-07-27T07:29:00Z</cp:lastPrinted>
  <dcterms:created xsi:type="dcterms:W3CDTF">2024-07-29T05:09:00Z</dcterms:created>
  <dcterms:modified xsi:type="dcterms:W3CDTF">2024-07-29T05:09:00Z</dcterms:modified>
</cp:coreProperties>
</file>