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E929E" w14:textId="655218CB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</w:rPr>
      </w:pPr>
    </w:p>
    <w:p w14:paraId="283B89BF" w14:textId="2A7B522C" w:rsidR="000227F3" w:rsidRPr="000227F3" w:rsidRDefault="000227F3" w:rsidP="000227F3">
      <w:pPr>
        <w:spacing w:after="160" w:line="259" w:lineRule="auto"/>
        <w:jc w:val="thaiDistribute"/>
        <w:rPr>
          <w:rFonts w:cstheme="minorBidi"/>
          <w:sz w:val="22"/>
          <w:szCs w:val="22"/>
          <w:lang w:bidi="ar-SA"/>
        </w:rPr>
      </w:pPr>
    </w:p>
    <w:p w14:paraId="0F202FC5" w14:textId="77777777" w:rsidR="000227F3" w:rsidRPr="000227F3" w:rsidRDefault="000227F3" w:rsidP="000227F3">
      <w:pPr>
        <w:tabs>
          <w:tab w:val="left" w:pos="2650"/>
        </w:tabs>
        <w:spacing w:line="259" w:lineRule="auto"/>
        <w:ind w:right="-330" w:firstLine="851"/>
        <w:jc w:val="distribute"/>
        <w:rPr>
          <w:rFonts w:ascii="TH SarabunPSK" w:hAnsi="TH SarabunPSK"/>
          <w:sz w:val="16"/>
          <w:szCs w:val="16"/>
          <w:lang w:bidi="ar-SA"/>
        </w:rPr>
      </w:pPr>
    </w:p>
    <w:p w14:paraId="750B9D5C" w14:textId="3975BB27" w:rsidR="00B64FAC" w:rsidRPr="00747330" w:rsidRDefault="00747330" w:rsidP="00747330">
      <w:pPr>
        <w:spacing w:before="120"/>
        <w:jc w:val="center"/>
        <w:rPr>
          <w:rFonts w:ascii="TH SarabunPSK" w:hAnsi="TH SarabunPSK"/>
          <w:b/>
          <w:bCs/>
          <w:color w:val="0070C0"/>
          <w:sz w:val="36"/>
          <w:szCs w:val="36"/>
        </w:rPr>
      </w:pPr>
      <w:r w:rsidRPr="00747330">
        <w:rPr>
          <w:rFonts w:ascii="TH SarabunPSK" w:hAnsi="TH SarabunPSK"/>
          <w:b/>
          <w:bCs/>
          <w:color w:val="0070C0"/>
          <w:sz w:val="36"/>
          <w:szCs w:val="36"/>
          <w:cs/>
        </w:rPr>
        <w:t>อย. รวมพลัง สสจ. ตรวจเฝ้าระวังความปลอดภัยผักและผลไม้สดทั่วประเทศ</w:t>
      </w:r>
    </w:p>
    <w:p w14:paraId="1380BBA6" w14:textId="1A3DE72A" w:rsidR="00747330" w:rsidRPr="00747330" w:rsidRDefault="00747330" w:rsidP="00747330">
      <w:pPr>
        <w:ind w:firstLine="720"/>
        <w:jc w:val="thaiDistribute"/>
        <w:rPr>
          <w:rFonts w:ascii="TH SarabunPSK" w:hAnsi="TH SarabunPSK"/>
          <w:spacing w:val="4"/>
        </w:rPr>
      </w:pPr>
      <w:r w:rsidRPr="00747330">
        <w:rPr>
          <w:rFonts w:ascii="TH SarabunPSK" w:hAnsi="TH SarabunPSK"/>
          <w:spacing w:val="4"/>
          <w:cs/>
        </w:rPr>
        <w:t xml:space="preserve">อย. ประสานความร่วมมือกับ </w:t>
      </w:r>
      <w:r>
        <w:rPr>
          <w:rFonts w:ascii="TH SarabunPSK" w:hAnsi="TH SarabunPSK" w:hint="cs"/>
          <w:spacing w:val="4"/>
          <w:cs/>
        </w:rPr>
        <w:t>สสจ.</w:t>
      </w:r>
      <w:r w:rsidRPr="00747330">
        <w:rPr>
          <w:rFonts w:ascii="TH SarabunPSK" w:hAnsi="TH SarabunPSK"/>
          <w:spacing w:val="4"/>
        </w:rPr>
        <w:t xml:space="preserve"> </w:t>
      </w:r>
      <w:r>
        <w:rPr>
          <w:rFonts w:ascii="TH SarabunPSK" w:hAnsi="TH SarabunPSK" w:hint="cs"/>
          <w:spacing w:val="4"/>
          <w:cs/>
        </w:rPr>
        <w:t xml:space="preserve">ทั่วประเทศ ในการตรวจประเมินโรงคัดบรรจุผักและผลไม้สด </w:t>
      </w:r>
      <w:r w:rsidRPr="00BA4FE5">
        <w:rPr>
          <w:rFonts w:ascii="TH SarabunPSK" w:hAnsi="TH SarabunPSK" w:hint="cs"/>
          <w:spacing w:val="12"/>
          <w:cs/>
        </w:rPr>
        <w:t xml:space="preserve">และการเก็บตัวอย่างตรวจวิเคราะห์ </w:t>
      </w:r>
      <w:r w:rsidR="00151FAB" w:rsidRPr="00BA4FE5">
        <w:rPr>
          <w:rFonts w:ascii="TH SarabunPSK" w:hAnsi="TH SarabunPSK"/>
          <w:spacing w:val="12"/>
          <w:cs/>
        </w:rPr>
        <w:t>เพื่อกำกับดูแลมาตรฐานการผลิตของโรงคัดบรรจุผัก ผลไม้สด</w:t>
      </w:r>
      <w:r w:rsidR="00151FAB" w:rsidRPr="00151FAB">
        <w:rPr>
          <w:rFonts w:ascii="TH SarabunPSK" w:hAnsi="TH SarabunPSK"/>
          <w:spacing w:val="4"/>
          <w:cs/>
        </w:rPr>
        <w:t xml:space="preserve"> ตามหลักเกณฑ์ </w:t>
      </w:r>
      <w:r w:rsidR="00151FAB" w:rsidRPr="00151FAB">
        <w:rPr>
          <w:rFonts w:ascii="TH SarabunPSK" w:hAnsi="TH SarabunPSK"/>
          <w:spacing w:val="4"/>
        </w:rPr>
        <w:t>GMP</w:t>
      </w:r>
      <w:r w:rsidR="00151FAB">
        <w:rPr>
          <w:rFonts w:ascii="TH SarabunPSK" w:hAnsi="TH SarabunPSK" w:hint="cs"/>
          <w:spacing w:val="4"/>
          <w:cs/>
        </w:rPr>
        <w:t xml:space="preserve"> แนะ</w:t>
      </w:r>
      <w:r w:rsidR="00151FAB" w:rsidRPr="00151FAB">
        <w:rPr>
          <w:rFonts w:ascii="TH SarabunPSK" w:hAnsi="TH SarabunPSK"/>
          <w:spacing w:val="4"/>
          <w:cs/>
        </w:rPr>
        <w:t>เลือกซื้อผัก ผลไม้จากแหล่งที่เชื่อถือได้</w:t>
      </w:r>
      <w:r w:rsidR="00151FAB">
        <w:rPr>
          <w:rFonts w:ascii="TH SarabunPSK" w:hAnsi="TH SarabunPSK" w:hint="cs"/>
          <w:spacing w:val="4"/>
          <w:cs/>
        </w:rPr>
        <w:t xml:space="preserve"> และ</w:t>
      </w:r>
      <w:r w:rsidR="00151FAB" w:rsidRPr="00151FAB">
        <w:rPr>
          <w:rFonts w:ascii="TH SarabunPSK" w:hAnsi="TH SarabunPSK"/>
          <w:spacing w:val="4"/>
          <w:cs/>
        </w:rPr>
        <w:t>การล้างทำความสะอาดผักและผลไม้</w:t>
      </w:r>
      <w:r w:rsidR="00151FAB">
        <w:rPr>
          <w:rFonts w:ascii="TH SarabunPSK" w:hAnsi="TH SarabunPSK" w:hint="cs"/>
          <w:spacing w:val="4"/>
          <w:cs/>
        </w:rPr>
        <w:t xml:space="preserve"> เพื่อความปลอดภัย</w:t>
      </w:r>
    </w:p>
    <w:p w14:paraId="0F7A1CA7" w14:textId="1D416CE5" w:rsidR="00514B83" w:rsidRPr="00BA4FE5" w:rsidRDefault="00B33FDC" w:rsidP="00747330">
      <w:pPr>
        <w:ind w:firstLine="720"/>
        <w:jc w:val="thaiDistribute"/>
        <w:rPr>
          <w:rFonts w:ascii="TH SarabunPSK" w:hAnsi="TH SarabunPSK"/>
        </w:rPr>
      </w:pPr>
      <w:r>
        <w:rPr>
          <w:rFonts w:ascii="TH SarabunPSK" w:hAnsi="TH SarabunPSK" w:hint="cs"/>
          <w:b/>
          <w:bCs/>
          <w:cs/>
        </w:rPr>
        <w:t xml:space="preserve">วันนี้ (28 มกราคม 2568) </w:t>
      </w:r>
      <w:r w:rsidR="00747330" w:rsidRPr="00BA4FE5">
        <w:rPr>
          <w:rFonts w:ascii="TH SarabunPSK" w:hAnsi="TH SarabunPSK"/>
          <w:b/>
          <w:bCs/>
          <w:cs/>
        </w:rPr>
        <w:t>เภสัชกรเลิศชาย เลิศวุฒิ รองเลขาธิการคณะกรรมการอาหารและยา</w:t>
      </w:r>
      <w:r w:rsidR="00747330" w:rsidRPr="00BA4FE5">
        <w:rPr>
          <w:rFonts w:ascii="TH SarabunPSK" w:hAnsi="TH SarabunPSK"/>
          <w:cs/>
        </w:rPr>
        <w:t xml:space="preserve"> </w:t>
      </w:r>
      <w:r w:rsidR="00747330" w:rsidRPr="00B33FDC">
        <w:rPr>
          <w:rFonts w:ascii="TH SarabunPSK" w:hAnsi="TH SarabunPSK"/>
          <w:spacing w:val="4"/>
          <w:cs/>
        </w:rPr>
        <w:t>เปิดเผยว่า สำนักงานคณะกรรมการอาหารและยา (อย.) และ</w:t>
      </w:r>
      <w:r w:rsidR="00747330" w:rsidRPr="00B33FDC">
        <w:rPr>
          <w:rFonts w:ascii="TH SarabunPSK" w:hAnsi="TH SarabunPSK" w:hint="cs"/>
          <w:spacing w:val="4"/>
          <w:cs/>
        </w:rPr>
        <w:t>สำนักงานสาธารณสุขจังหวัดทั่วประเทศ (สสจ.)</w:t>
      </w:r>
      <w:r w:rsidR="00747330" w:rsidRPr="00BA4FE5">
        <w:rPr>
          <w:rFonts w:ascii="TH SarabunPSK" w:hAnsi="TH SarabunPSK"/>
        </w:rPr>
        <w:t xml:space="preserve"> </w:t>
      </w:r>
      <w:r w:rsidR="00747330" w:rsidRPr="00BA4FE5">
        <w:rPr>
          <w:rFonts w:ascii="TH SarabunPSK" w:hAnsi="TH SarabunPSK"/>
          <w:cs/>
        </w:rPr>
        <w:t>ได้มีการประชุมประสาน</w:t>
      </w:r>
      <w:r w:rsidR="00747330" w:rsidRPr="00BA4FE5">
        <w:rPr>
          <w:rFonts w:ascii="TH SarabunPSK" w:hAnsi="TH SarabunPSK"/>
          <w:spacing w:val="4"/>
          <w:cs/>
        </w:rPr>
        <w:t>ความร่วมมือระหว่างหน่วยงาน โดยการหารือในครั้งนี้มุ่งเป้าไปที่</w:t>
      </w:r>
      <w:r w:rsidR="00747330" w:rsidRPr="00BA4FE5">
        <w:rPr>
          <w:rFonts w:ascii="TH SarabunPSK" w:hAnsi="TH SarabunPSK" w:hint="cs"/>
          <w:spacing w:val="4"/>
          <w:cs/>
        </w:rPr>
        <w:t>การเร่ง</w:t>
      </w:r>
      <w:r w:rsidR="00514B83" w:rsidRPr="00BA4FE5">
        <w:rPr>
          <w:rFonts w:ascii="TH SarabunPSK" w:hAnsi="TH SarabunPSK" w:hint="cs"/>
          <w:spacing w:val="4"/>
          <w:cs/>
        </w:rPr>
        <w:t>ระดมตรวจเฝ้าระวังความปลอดภัย</w:t>
      </w:r>
      <w:r w:rsidR="00514B83" w:rsidRPr="00BA4FE5">
        <w:rPr>
          <w:rFonts w:ascii="TH SarabunPSK" w:hAnsi="TH SarabunPSK" w:hint="cs"/>
          <w:cs/>
        </w:rPr>
        <w:t>ของผักและผลไม้สดทั่วประเทศ เพื่อกำกับดูแลมาตรฐานการผลิตของ</w:t>
      </w:r>
      <w:r w:rsidR="00514B83" w:rsidRPr="00B33FDC">
        <w:rPr>
          <w:rFonts w:ascii="TH SarabunPSK" w:hAnsi="TH SarabunPSK" w:hint="cs"/>
          <w:spacing w:val="10"/>
          <w:cs/>
        </w:rPr>
        <w:t xml:space="preserve">โรงคัดบรรจุผัก ผลไม้สด ตามหลักเกณฑ์ </w:t>
      </w:r>
      <w:r w:rsidR="00514B83" w:rsidRPr="00B33FDC">
        <w:rPr>
          <w:rFonts w:ascii="TH SarabunPSK" w:hAnsi="TH SarabunPSK"/>
          <w:spacing w:val="10"/>
        </w:rPr>
        <w:t xml:space="preserve">GMP </w:t>
      </w:r>
      <w:r w:rsidR="00514B83" w:rsidRPr="00B33FDC">
        <w:rPr>
          <w:rFonts w:ascii="TH SarabunPSK" w:hAnsi="TH SarabunPSK" w:hint="cs"/>
          <w:spacing w:val="10"/>
          <w:cs/>
        </w:rPr>
        <w:t>ซึ่งมีข้อกำหนดที่มุ่งเน้นให้ผู้ผลิตต้องคัดเลือกวัตถุดิบจากแหล่งเพาะปลูก</w:t>
      </w:r>
      <w:r w:rsidR="00514B83" w:rsidRPr="00B33FDC">
        <w:rPr>
          <w:rFonts w:ascii="TH SarabunPSK" w:hAnsi="TH SarabunPSK" w:hint="cs"/>
          <w:spacing w:val="4"/>
          <w:cs/>
        </w:rPr>
        <w:t>ที่มีระบบควบคุมการใช้สารเคมีทางการเกษตรอย่างถูกต้อง มีการแสดงฉลากที่ชัดเจน</w:t>
      </w:r>
      <w:r w:rsidR="00514B83" w:rsidRPr="00BA4FE5">
        <w:rPr>
          <w:rFonts w:ascii="TH SarabunPSK" w:hAnsi="TH SarabunPSK" w:hint="cs"/>
          <w:cs/>
        </w:rPr>
        <w:t>เพื่อการตามตรวจสอบ</w:t>
      </w:r>
      <w:r w:rsidR="00EC77D8" w:rsidRPr="00BA4FE5">
        <w:rPr>
          <w:rFonts w:ascii="TH SarabunPSK" w:hAnsi="TH SarabunPSK" w:hint="cs"/>
          <w:cs/>
        </w:rPr>
        <w:t>ย้</w:t>
      </w:r>
      <w:r w:rsidR="00514B83" w:rsidRPr="00BA4FE5">
        <w:rPr>
          <w:rFonts w:ascii="TH SarabunPSK" w:hAnsi="TH SarabunPSK" w:hint="cs"/>
          <w:cs/>
        </w:rPr>
        <w:t>อนกลับ</w:t>
      </w:r>
    </w:p>
    <w:p w14:paraId="4CAB858D" w14:textId="782E1DE7" w:rsidR="00747330" w:rsidRPr="00BA4FE5" w:rsidRDefault="00514B83" w:rsidP="00747330">
      <w:pPr>
        <w:ind w:firstLine="720"/>
        <w:jc w:val="thaiDistribute"/>
        <w:rPr>
          <w:rFonts w:ascii="TH SarabunPSK" w:hAnsi="TH SarabunPSK"/>
        </w:rPr>
      </w:pPr>
      <w:r w:rsidRPr="00B33FDC">
        <w:rPr>
          <w:rFonts w:ascii="TH SarabunPSK" w:hAnsi="TH SarabunPSK" w:hint="cs"/>
          <w:spacing w:val="8"/>
          <w:cs/>
        </w:rPr>
        <w:t xml:space="preserve">โดย อย. และ สสจ. จะทำหน้าที่ตรวจประเมิน </w:t>
      </w:r>
      <w:r w:rsidRPr="00B33FDC">
        <w:rPr>
          <w:rFonts w:ascii="TH SarabunPSK" w:hAnsi="TH SarabunPSK"/>
          <w:spacing w:val="8"/>
        </w:rPr>
        <w:t xml:space="preserve">GMP </w:t>
      </w:r>
      <w:r w:rsidRPr="00B33FDC">
        <w:rPr>
          <w:rFonts w:ascii="TH SarabunPSK" w:hAnsi="TH SarabunPSK" w:hint="cs"/>
          <w:spacing w:val="8"/>
          <w:cs/>
        </w:rPr>
        <w:t>โรงคัดบรรจุทั่วประเทศ จำนวน 853 แห่ง</w:t>
      </w:r>
      <w:r w:rsidR="00B33FDC" w:rsidRPr="00B33FDC">
        <w:rPr>
          <w:rFonts w:ascii="TH SarabunPSK" w:hAnsi="TH SarabunPSK" w:hint="cs"/>
          <w:spacing w:val="8"/>
          <w:cs/>
        </w:rPr>
        <w:t xml:space="preserve"> </w:t>
      </w:r>
      <w:r w:rsidR="00B33FDC" w:rsidRPr="00B33FDC">
        <w:rPr>
          <w:rFonts w:ascii="TH SarabunPSK" w:hAnsi="TH SarabunPSK" w:hint="cs"/>
          <w:spacing w:val="-8"/>
          <w:cs/>
        </w:rPr>
        <w:t>ซึ่งเป็นการดำเนินการกลางน้ำ</w:t>
      </w:r>
      <w:r w:rsidRPr="00B33FDC">
        <w:rPr>
          <w:rFonts w:ascii="TH SarabunPSK" w:hAnsi="TH SarabunPSK" w:hint="cs"/>
          <w:spacing w:val="-8"/>
          <w:cs/>
        </w:rPr>
        <w:t xml:space="preserve"> และเก็บตัวอย่างผักและผลไม้สด ณ โรงคัดบรรจุ ส่งตรวจ</w:t>
      </w:r>
      <w:r w:rsidR="00000902" w:rsidRPr="00B33FDC">
        <w:rPr>
          <w:rFonts w:ascii="TH SarabunPSK" w:hAnsi="TH SarabunPSK" w:hint="cs"/>
          <w:spacing w:val="-8"/>
          <w:cs/>
        </w:rPr>
        <w:t>วิเคราะห์ทางห้องปฏิบัติการ</w:t>
      </w:r>
      <w:r w:rsidR="00000902" w:rsidRPr="00B33FDC">
        <w:rPr>
          <w:rFonts w:ascii="TH SarabunPSK" w:hAnsi="TH SarabunPSK" w:hint="cs"/>
          <w:spacing w:val="12"/>
          <w:cs/>
        </w:rPr>
        <w:t>มาตรฐาน เพื่อสรุปสถานการณ์ความปลอดภัยด้านสารเคมีทางการเกษตรตกค้างในผักและผลไม้สด</w:t>
      </w:r>
      <w:r w:rsidR="00000902" w:rsidRPr="00BA4FE5">
        <w:rPr>
          <w:rFonts w:ascii="TH SarabunPSK" w:hAnsi="TH SarabunPSK" w:hint="cs"/>
          <w:spacing w:val="8"/>
          <w:cs/>
        </w:rPr>
        <w:t xml:space="preserve"> </w:t>
      </w:r>
      <w:r w:rsidR="00EC77D8" w:rsidRPr="00BA4FE5">
        <w:rPr>
          <w:rFonts w:ascii="TH SarabunPSK" w:hAnsi="TH SarabunPSK" w:hint="cs"/>
          <w:spacing w:val="8"/>
          <w:cs/>
        </w:rPr>
        <w:t>แจ้งต่อกระทรวงเกษตรและสหกรณ์</w:t>
      </w:r>
      <w:r w:rsidR="00B33FDC">
        <w:rPr>
          <w:rFonts w:ascii="TH SarabunPSK" w:hAnsi="TH SarabunPSK" w:hint="cs"/>
          <w:spacing w:val="8"/>
          <w:cs/>
        </w:rPr>
        <w:t xml:space="preserve"> ซึ่งเป็นหน่วยงานกำกับดูแลต้นน้ำ</w:t>
      </w:r>
      <w:r w:rsidR="00EC77D8" w:rsidRPr="00BA4FE5">
        <w:rPr>
          <w:rFonts w:ascii="TH SarabunPSK" w:hAnsi="TH SarabunPSK" w:hint="cs"/>
          <w:cs/>
        </w:rPr>
        <w:t xml:space="preserve"> </w:t>
      </w:r>
      <w:r w:rsidR="00EC77D8" w:rsidRPr="00BA4FE5">
        <w:rPr>
          <w:rFonts w:ascii="TH SarabunPSK" w:hAnsi="TH SarabunPSK" w:hint="cs"/>
          <w:spacing w:val="6"/>
          <w:cs/>
        </w:rPr>
        <w:t>เพื่อให้สามารถนำไปสู่การ</w:t>
      </w:r>
      <w:r w:rsidR="00EC77D8" w:rsidRPr="00B33FDC">
        <w:rPr>
          <w:rFonts w:ascii="TH SarabunPSK" w:hAnsi="TH SarabunPSK" w:hint="cs"/>
          <w:spacing w:val="-2"/>
          <w:cs/>
        </w:rPr>
        <w:t>แก้ปัญหา</w:t>
      </w:r>
      <w:r w:rsidR="00EC77D8" w:rsidRPr="00B33FDC">
        <w:rPr>
          <w:rFonts w:ascii="TH SarabunPSK" w:hAnsi="TH SarabunPSK" w:hint="cs"/>
          <w:spacing w:val="-8"/>
          <w:cs/>
        </w:rPr>
        <w:t>อย่างเป็นระบบ โดย อย.</w:t>
      </w:r>
      <w:r w:rsidR="00EC77D8" w:rsidRPr="00B33FDC">
        <w:rPr>
          <w:rFonts w:ascii="TH SarabunPSK" w:hAnsi="TH SarabunPSK" w:hint="cs"/>
          <w:spacing w:val="-2"/>
          <w:cs/>
        </w:rPr>
        <w:t xml:space="preserve"> </w:t>
      </w:r>
      <w:r w:rsidR="00EC77D8" w:rsidRPr="00B33FDC">
        <w:rPr>
          <w:rFonts w:ascii="TH SarabunPSK" w:hAnsi="TH SarabunPSK" w:hint="cs"/>
          <w:spacing w:val="-8"/>
          <w:cs/>
        </w:rPr>
        <w:t xml:space="preserve">จะดำเนินการบังคับใช้กฎหมายกรณีที่ผลการตรวจประเมิน </w:t>
      </w:r>
      <w:r w:rsidR="00EC77D8" w:rsidRPr="00B33FDC">
        <w:rPr>
          <w:rFonts w:ascii="TH SarabunPSK" w:hAnsi="TH SarabunPSK"/>
          <w:spacing w:val="-8"/>
        </w:rPr>
        <w:t xml:space="preserve">GMP </w:t>
      </w:r>
      <w:r w:rsidR="00EC77D8" w:rsidRPr="00B33FDC">
        <w:rPr>
          <w:rFonts w:ascii="TH SarabunPSK" w:hAnsi="TH SarabunPSK" w:hint="cs"/>
          <w:spacing w:val="-8"/>
          <w:cs/>
        </w:rPr>
        <w:t>ไม่ผ่านตามเกณฑ์</w:t>
      </w:r>
      <w:r w:rsidR="00EC77D8" w:rsidRPr="00BA4FE5">
        <w:rPr>
          <w:rFonts w:ascii="TH SarabunPSK" w:hAnsi="TH SarabunPSK" w:hint="cs"/>
          <w:cs/>
        </w:rPr>
        <w:t xml:space="preserve"> </w:t>
      </w:r>
      <w:r w:rsidR="00EC77D8" w:rsidRPr="00B33FDC">
        <w:rPr>
          <w:rFonts w:ascii="TH SarabunPSK" w:hAnsi="TH SarabunPSK" w:hint="cs"/>
          <w:spacing w:val="-8"/>
          <w:cs/>
        </w:rPr>
        <w:t>และในส่วนของผู้จำหน่าย</w:t>
      </w:r>
      <w:r w:rsidR="00B33FDC" w:rsidRPr="00B33FDC">
        <w:rPr>
          <w:rFonts w:ascii="TH SarabunPSK" w:hAnsi="TH SarabunPSK" w:hint="cs"/>
          <w:spacing w:val="-8"/>
          <w:cs/>
        </w:rPr>
        <w:t>ซึ่งเป็นปลายน้ำ</w:t>
      </w:r>
      <w:r w:rsidR="00EC77D8" w:rsidRPr="00B33FDC">
        <w:rPr>
          <w:rFonts w:ascii="TH SarabunPSK" w:hAnsi="TH SarabunPSK" w:hint="cs"/>
          <w:spacing w:val="-8"/>
          <w:cs/>
        </w:rPr>
        <w:t xml:space="preserve"> อย. ขอแนะนำให้เลือกซื้อผัก ผลไม้จากแหล่งที่เชื่อถือได้</w:t>
      </w:r>
      <w:r w:rsidR="00EC77D8" w:rsidRPr="00BA4FE5">
        <w:rPr>
          <w:rFonts w:ascii="TH SarabunPSK" w:hAnsi="TH SarabunPSK" w:hint="cs"/>
          <w:spacing w:val="12"/>
          <w:cs/>
        </w:rPr>
        <w:t xml:space="preserve"> และสามารถ</w:t>
      </w:r>
      <w:r w:rsidR="00EC77D8" w:rsidRPr="00B33FDC">
        <w:rPr>
          <w:rFonts w:ascii="TH SarabunPSK" w:hAnsi="TH SarabunPSK" w:hint="cs"/>
          <w:spacing w:val="-6"/>
          <w:cs/>
        </w:rPr>
        <w:t>ตรวจสอบย้อนกลับได้ว่ามาจากแปลงปลูก หรือผู้นำเข้ารายใด หากเกิดปัญหาพบความไม่ปลอดภัย</w:t>
      </w:r>
      <w:r w:rsidR="00EC77D8" w:rsidRPr="00BA4FE5">
        <w:rPr>
          <w:rFonts w:ascii="TH SarabunPSK" w:hAnsi="TH SarabunPSK" w:hint="cs"/>
          <w:cs/>
        </w:rPr>
        <w:t xml:space="preserve">จะได้ดำเนินการไปยังต้นทางที่เป็นต้นเหตุของปัญหาได้ </w:t>
      </w:r>
      <w:r w:rsidR="00747330" w:rsidRPr="00BA4FE5">
        <w:rPr>
          <w:rFonts w:ascii="TH SarabunPSK" w:hAnsi="TH SarabunPSK"/>
          <w:cs/>
        </w:rPr>
        <w:t xml:space="preserve"> </w:t>
      </w:r>
    </w:p>
    <w:p w14:paraId="6B2F5F8A" w14:textId="2C1FDC6C" w:rsidR="00747330" w:rsidRPr="00701FB4" w:rsidRDefault="00747330" w:rsidP="00747330">
      <w:pPr>
        <w:ind w:firstLine="720"/>
        <w:jc w:val="thaiDistribute"/>
        <w:rPr>
          <w:rFonts w:ascii="TH SarabunPSK" w:hAnsi="TH SarabunPSK"/>
        </w:rPr>
      </w:pPr>
      <w:r w:rsidRPr="00701FB4">
        <w:rPr>
          <w:rFonts w:ascii="TH SarabunPSK" w:hAnsi="TH SarabunPSK"/>
          <w:b/>
          <w:bCs/>
          <w:cs/>
        </w:rPr>
        <w:t>รองเลขาธิการฯ อย.</w:t>
      </w:r>
      <w:r w:rsidRPr="00701FB4">
        <w:rPr>
          <w:rFonts w:ascii="TH SarabunPSK" w:hAnsi="TH SarabunPSK"/>
          <w:cs/>
        </w:rPr>
        <w:t xml:space="preserve"> กล่าวเพิ่มเติมว่า </w:t>
      </w:r>
      <w:r w:rsidR="00EC77D8" w:rsidRPr="00701FB4">
        <w:rPr>
          <w:rFonts w:ascii="TH SarabunPSK" w:hAnsi="TH SarabunPSK" w:hint="cs"/>
          <w:cs/>
        </w:rPr>
        <w:t>อย. ขอแนะนำผู้บริโภคให้ความสำคัญกับการล้างทำความสะอาดผักและผลไม้ก่อนรับประทานหรือนำมาปรุงอาหาร</w:t>
      </w:r>
      <w:r w:rsidR="003023B6" w:rsidRPr="00701FB4">
        <w:rPr>
          <w:rFonts w:ascii="TH SarabunPSK" w:hAnsi="TH SarabunPSK" w:hint="cs"/>
          <w:cs/>
        </w:rPr>
        <w:t xml:space="preserve"> เพราะสามารถช่วย</w:t>
      </w:r>
      <w:r w:rsidR="00012A39">
        <w:rPr>
          <w:rFonts w:ascii="TH SarabunPSK" w:hAnsi="TH SarabunPSK" w:hint="cs"/>
          <w:cs/>
        </w:rPr>
        <w:t>ลด</w:t>
      </w:r>
      <w:r w:rsidR="003023B6" w:rsidRPr="00701FB4">
        <w:rPr>
          <w:rFonts w:ascii="TH SarabunPSK" w:hAnsi="TH SarabunPSK" w:hint="cs"/>
          <w:cs/>
        </w:rPr>
        <w:t>สารพิษตกค้าง</w:t>
      </w:r>
      <w:r w:rsidR="00012A39">
        <w:rPr>
          <w:rFonts w:ascii="TH SarabunPSK" w:hAnsi="TH SarabunPSK" w:hint="cs"/>
          <w:cs/>
        </w:rPr>
        <w:t xml:space="preserve">ไม่ว่าจะเป็นชนิดดูดซึมหรือไม่ดูดซึมได้ </w:t>
      </w:r>
      <w:r w:rsidR="003023B6" w:rsidRPr="00012A39">
        <w:rPr>
          <w:rFonts w:ascii="TH SarabunPSK" w:hAnsi="TH SarabunPSK" w:hint="cs"/>
          <w:spacing w:val="-8"/>
          <w:cs/>
        </w:rPr>
        <w:t>หรือ</w:t>
      </w:r>
      <w:r w:rsidR="00012A39" w:rsidRPr="00012A39">
        <w:rPr>
          <w:rFonts w:ascii="TH SarabunPSK" w:hAnsi="TH SarabunPSK" w:hint="cs"/>
          <w:spacing w:val="-8"/>
          <w:cs/>
        </w:rPr>
        <w:t>ลด</w:t>
      </w:r>
      <w:r w:rsidR="003023B6" w:rsidRPr="00012A39">
        <w:rPr>
          <w:rFonts w:ascii="TH SarabunPSK" w:hAnsi="TH SarabunPSK" w:hint="cs"/>
          <w:spacing w:val="-8"/>
          <w:cs/>
        </w:rPr>
        <w:t>การปนเปื้อนของจุลินทรีย์ก่อโรคได้</w:t>
      </w:r>
      <w:r w:rsidR="00EC77D8" w:rsidRPr="00012A39">
        <w:rPr>
          <w:rFonts w:ascii="TH SarabunPSK" w:hAnsi="TH SarabunPSK" w:hint="cs"/>
          <w:spacing w:val="-8"/>
          <w:cs/>
        </w:rPr>
        <w:t xml:space="preserve"> โดยสามารถนำไปใช้ได้ 3 วิธี คือ วิธีที่ 1 การล้างน้ำธรรมดา</w:t>
      </w:r>
      <w:r w:rsidR="00EC77D8" w:rsidRPr="00701FB4">
        <w:rPr>
          <w:rFonts w:ascii="TH SarabunPSK" w:hAnsi="TH SarabunPSK" w:hint="cs"/>
          <w:spacing w:val="6"/>
          <w:cs/>
        </w:rPr>
        <w:t xml:space="preserve"> โดยแช่น้ำ </w:t>
      </w:r>
      <w:r w:rsidR="00012A39">
        <w:rPr>
          <w:rFonts w:ascii="TH SarabunPSK" w:hAnsi="TH SarabunPSK" w:hint="cs"/>
          <w:spacing w:val="6"/>
          <w:cs/>
        </w:rPr>
        <w:t>15</w:t>
      </w:r>
      <w:r w:rsidR="00EC77D8" w:rsidRPr="00701FB4">
        <w:rPr>
          <w:rFonts w:ascii="TH SarabunPSK" w:hAnsi="TH SarabunPSK" w:hint="cs"/>
          <w:spacing w:val="6"/>
          <w:cs/>
        </w:rPr>
        <w:t xml:space="preserve"> นาที</w:t>
      </w:r>
      <w:r w:rsidR="00EC77D8" w:rsidRPr="00701FB4">
        <w:rPr>
          <w:rFonts w:ascii="TH SarabunPSK" w:hAnsi="TH SarabunPSK" w:hint="cs"/>
          <w:cs/>
        </w:rPr>
        <w:t xml:space="preserve"> </w:t>
      </w:r>
      <w:r w:rsidR="00EC77D8" w:rsidRPr="00701FB4">
        <w:rPr>
          <w:rFonts w:ascii="TH SarabunPSK" w:hAnsi="TH SarabunPSK" w:hint="cs"/>
          <w:spacing w:val="4"/>
          <w:cs/>
        </w:rPr>
        <w:t xml:space="preserve">(เขย่า/ลูบเบาๆ) </w:t>
      </w:r>
      <w:r w:rsidR="003023B6" w:rsidRPr="00701FB4">
        <w:rPr>
          <w:rFonts w:ascii="TH SarabunPSK" w:hAnsi="TH SarabunPSK" w:hint="cs"/>
          <w:spacing w:val="4"/>
          <w:cs/>
        </w:rPr>
        <w:t xml:space="preserve">แล้วล้างผ่านน้ำสะอาดไหลซ้ำอีกครั้งหนึ่งไม่น้อยกว่า 30 วินาที </w:t>
      </w:r>
      <w:r w:rsidR="003023B6" w:rsidRPr="00012A39">
        <w:rPr>
          <w:rFonts w:ascii="TH SarabunPSK" w:hAnsi="TH SarabunPSK" w:hint="cs"/>
          <w:spacing w:val="-12"/>
          <w:cs/>
        </w:rPr>
        <w:t>วิธีที่ 2 แช่ในน้ำผสมโซเดียมไบคาร์บอเนต (เบกกิ้งโซดา) โดยใช้โซเดียมไบคาร์บอเนต 1 ช้อนชา หรือ 5 กรัม ต่อน้ำ 4 ลิตร</w:t>
      </w:r>
      <w:r w:rsidR="003023B6" w:rsidRPr="00012A39">
        <w:rPr>
          <w:rFonts w:ascii="TH SarabunPSK" w:hAnsi="TH SarabunPSK" w:hint="cs"/>
          <w:spacing w:val="-8"/>
          <w:cs/>
        </w:rPr>
        <w:t xml:space="preserve"> </w:t>
      </w:r>
      <w:r w:rsidR="003023B6" w:rsidRPr="00701FB4">
        <w:rPr>
          <w:rFonts w:ascii="TH SarabunPSK" w:hAnsi="TH SarabunPSK" w:hint="cs"/>
          <w:cs/>
        </w:rPr>
        <w:t xml:space="preserve">แช่ให้ท่วมผักและผลไม้นาน 15 นาที แล้วล้างน้ำสะอาด และวิธีที่ 3 แช่ในน้ำผสมเกลือ โดยใช้เกลือ 1 ช้อนโต๊ะ หรือ 18 กรัม ต่อน้ำ 2 ลิตร </w:t>
      </w:r>
      <w:r w:rsidR="003023B6" w:rsidRPr="00701FB4">
        <w:rPr>
          <w:rFonts w:ascii="TH SarabunPSK" w:hAnsi="TH SarabunPSK"/>
          <w:cs/>
        </w:rPr>
        <w:t>แช่ให้ท่วมผักและผลไม้นาน</w:t>
      </w:r>
      <w:r w:rsidR="003023B6" w:rsidRPr="00701FB4">
        <w:rPr>
          <w:rFonts w:ascii="TH SarabunPSK" w:hAnsi="TH SarabunPSK" w:hint="cs"/>
          <w:cs/>
        </w:rPr>
        <w:t xml:space="preserve"> 15 นาที </w:t>
      </w:r>
      <w:r w:rsidR="00012A39">
        <w:rPr>
          <w:rFonts w:ascii="TH SarabunPSK" w:hAnsi="TH SarabunPSK" w:hint="cs"/>
          <w:cs/>
        </w:rPr>
        <w:t xml:space="preserve">แล้วล้างน้ำสะอาด </w:t>
      </w:r>
      <w:r w:rsidR="003023B6" w:rsidRPr="00701FB4">
        <w:rPr>
          <w:rFonts w:ascii="TH SarabunPSK" w:hAnsi="TH SarabunPSK" w:hint="cs"/>
          <w:cs/>
        </w:rPr>
        <w:t>นอกจากนี้ควรเลือกซื้อผักและผลไม้ที่มีสีสัน</w:t>
      </w:r>
      <w:r w:rsidR="003023B6" w:rsidRPr="00701FB4">
        <w:rPr>
          <w:rFonts w:ascii="TH SarabunPSK" w:hAnsi="TH SarabunPSK" w:hint="cs"/>
          <w:spacing w:val="8"/>
          <w:cs/>
        </w:rPr>
        <w:t>ตามธรรมชาติ ไม่มีคราบขาวของสารเคมี หรือมีกลิ่นที่ผิดปกติ มีรอยกัดแทะของหนอน</w:t>
      </w:r>
      <w:r w:rsidR="003023B6" w:rsidRPr="00012A39">
        <w:rPr>
          <w:rFonts w:ascii="TH SarabunPSK" w:hAnsi="TH SarabunPSK" w:hint="cs"/>
          <w:spacing w:val="-6"/>
          <w:cs/>
        </w:rPr>
        <w:t>หรือแมลงอยู่บ้าง และเลือกรับประทานผักและผลไม้ตามฤดูกาล เนื่องจากมีโอกาสเจริญเติบโตได้ดีกว่านอกฤดูกาล</w:t>
      </w:r>
      <w:r w:rsidR="003023B6" w:rsidRPr="00701FB4">
        <w:rPr>
          <w:rFonts w:ascii="TH SarabunPSK" w:hAnsi="TH SarabunPSK" w:hint="cs"/>
          <w:cs/>
        </w:rPr>
        <w:t xml:space="preserve"> </w:t>
      </w:r>
      <w:r w:rsidR="003023B6" w:rsidRPr="00012A39">
        <w:rPr>
          <w:rFonts w:ascii="TH SarabunPSK" w:hAnsi="TH SarabunPSK" w:hint="cs"/>
          <w:spacing w:val="4"/>
          <w:cs/>
        </w:rPr>
        <w:t xml:space="preserve">ทำให้ลดการปนเปื้อนของสารเคมีและปุ๋ย </w:t>
      </w:r>
      <w:r w:rsidR="00012A39" w:rsidRPr="00012A39">
        <w:rPr>
          <w:rFonts w:ascii="TH SarabunPSK" w:hAnsi="TH SarabunPSK" w:hint="cs"/>
          <w:spacing w:val="4"/>
          <w:cs/>
        </w:rPr>
        <w:t xml:space="preserve">และควรรับประทานผัก ผลไม้ให้หลากหลาย ไม่ควรรับประทานชนิดเดียวกันซ้ำ ๆ </w:t>
      </w:r>
    </w:p>
    <w:p w14:paraId="137131DD" w14:textId="77777777" w:rsidR="00747330" w:rsidRPr="00747330" w:rsidRDefault="00747330" w:rsidP="00747330">
      <w:pPr>
        <w:ind w:firstLine="720"/>
        <w:jc w:val="center"/>
        <w:rPr>
          <w:rFonts w:ascii="TH SarabunPSK" w:hAnsi="TH SarabunPSK"/>
          <w:b/>
          <w:bCs/>
          <w:spacing w:val="4"/>
        </w:rPr>
      </w:pPr>
      <w:r w:rsidRPr="00747330">
        <w:rPr>
          <w:rFonts w:ascii="TH SarabunPSK" w:hAnsi="TH SarabunPSK"/>
          <w:b/>
          <w:bCs/>
          <w:spacing w:val="4"/>
          <w:cs/>
        </w:rPr>
        <w:t>******************************************************</w:t>
      </w:r>
    </w:p>
    <w:p w14:paraId="58EBACBF" w14:textId="2B341A75" w:rsidR="001D1599" w:rsidRPr="00747330" w:rsidRDefault="00747330" w:rsidP="00747330">
      <w:pPr>
        <w:ind w:firstLine="720"/>
        <w:jc w:val="center"/>
        <w:rPr>
          <w:rFonts w:ascii="TH SarabunPSK" w:hAnsi="TH SarabunPSK"/>
          <w:b/>
          <w:bCs/>
          <w:sz w:val="31"/>
          <w:szCs w:val="31"/>
        </w:rPr>
      </w:pPr>
      <w:r w:rsidRPr="00747330">
        <w:rPr>
          <w:rFonts w:ascii="TH SarabunPSK" w:hAnsi="TH SarabunPSK"/>
          <w:b/>
          <w:bCs/>
          <w:spacing w:val="4"/>
          <w:cs/>
        </w:rPr>
        <w:t xml:space="preserve">วันที่เผยแพร่ข่าว </w:t>
      </w:r>
      <w:r w:rsidR="008A21B9">
        <w:rPr>
          <w:rFonts w:ascii="TH SarabunPSK" w:hAnsi="TH SarabunPSK" w:hint="cs"/>
          <w:b/>
          <w:bCs/>
          <w:spacing w:val="4"/>
          <w:cs/>
        </w:rPr>
        <w:t>28</w:t>
      </w:r>
      <w:r w:rsidRPr="00747330">
        <w:rPr>
          <w:rFonts w:ascii="TH SarabunPSK" w:hAnsi="TH SarabunPSK"/>
          <w:b/>
          <w:bCs/>
          <w:spacing w:val="4"/>
          <w:cs/>
        </w:rPr>
        <w:t xml:space="preserve"> มกราคม 2568 ข่าวแจก </w:t>
      </w:r>
      <w:r w:rsidR="008A21B9">
        <w:rPr>
          <w:rFonts w:ascii="TH SarabunPSK" w:hAnsi="TH SarabunPSK" w:hint="cs"/>
          <w:b/>
          <w:bCs/>
          <w:spacing w:val="4"/>
          <w:cs/>
        </w:rPr>
        <w:t>96</w:t>
      </w:r>
      <w:r w:rsidRPr="00747330">
        <w:rPr>
          <w:rFonts w:ascii="TH SarabunPSK" w:hAnsi="TH SarabunPSK"/>
          <w:b/>
          <w:bCs/>
          <w:spacing w:val="4"/>
          <w:cs/>
        </w:rPr>
        <w:t xml:space="preserve"> / ปีงบประมาณ พ.ศ. 2568</w:t>
      </w:r>
    </w:p>
    <w:sectPr w:rsidR="001D1599" w:rsidRPr="00747330" w:rsidSect="00493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276" w:bottom="204" w:left="1440" w:header="709" w:footer="113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E253D" w14:textId="77777777" w:rsidR="00846CB2" w:rsidRDefault="00846CB2">
      <w:r>
        <w:separator/>
      </w:r>
    </w:p>
  </w:endnote>
  <w:endnote w:type="continuationSeparator" w:id="0">
    <w:p w14:paraId="79CA6F63" w14:textId="77777777" w:rsidR="00846CB2" w:rsidRDefault="0084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304F4" w14:textId="77777777" w:rsidR="00443F84" w:rsidRDefault="00443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78E61" w14:textId="77777777" w:rsidR="00443F84" w:rsidRDefault="00443F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B4FF" w14:textId="77777777" w:rsidR="00443F84" w:rsidRDefault="00443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1544" w14:textId="77777777" w:rsidR="00846CB2" w:rsidRDefault="00846CB2">
      <w:r>
        <w:separator/>
      </w:r>
    </w:p>
  </w:footnote>
  <w:footnote w:type="continuationSeparator" w:id="0">
    <w:p w14:paraId="4DD7F5E8" w14:textId="77777777" w:rsidR="00846CB2" w:rsidRDefault="0084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5AC7" w14:textId="77777777" w:rsidR="00443F84" w:rsidRDefault="00000000">
    <w:pPr>
      <w:pStyle w:val="a3"/>
    </w:pPr>
    <w:r>
      <w:rPr>
        <w:noProof/>
      </w:rPr>
      <w:pict w14:anchorId="7F722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32" type="#_x0000_t75" style="position:absolute;margin-left:0;margin-top:0;width:588.2pt;height:848.35pt;z-index:-25165977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C9FF2" w14:textId="77777777" w:rsidR="00443F84" w:rsidRDefault="00000000">
    <w:pPr>
      <w:pStyle w:val="a3"/>
    </w:pPr>
    <w:r>
      <w:rPr>
        <w:noProof/>
      </w:rPr>
      <w:pict w14:anchorId="5A786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33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05B9B" w14:textId="77777777" w:rsidR="00443F84" w:rsidRDefault="00000000">
    <w:pPr>
      <w:pStyle w:val="a3"/>
    </w:pPr>
    <w:r>
      <w:rPr>
        <w:noProof/>
      </w:rPr>
      <w:pict w14:anchorId="59078A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31" type="#_x0000_t75" style="position:absolute;margin-left:0;margin-top:0;width:588.2pt;height:848.35pt;z-index:-251657728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F3"/>
    <w:rsid w:val="000002BD"/>
    <w:rsid w:val="00000902"/>
    <w:rsid w:val="00012A39"/>
    <w:rsid w:val="00015742"/>
    <w:rsid w:val="00017030"/>
    <w:rsid w:val="000227F3"/>
    <w:rsid w:val="00094D50"/>
    <w:rsid w:val="0009581C"/>
    <w:rsid w:val="001040CE"/>
    <w:rsid w:val="0014766A"/>
    <w:rsid w:val="00151FAB"/>
    <w:rsid w:val="0016014F"/>
    <w:rsid w:val="00183F09"/>
    <w:rsid w:val="0019287B"/>
    <w:rsid w:val="00196E98"/>
    <w:rsid w:val="001D0686"/>
    <w:rsid w:val="001D1599"/>
    <w:rsid w:val="00226A35"/>
    <w:rsid w:val="00251E46"/>
    <w:rsid w:val="002C25B2"/>
    <w:rsid w:val="002F1CB9"/>
    <w:rsid w:val="003023B6"/>
    <w:rsid w:val="00303A4F"/>
    <w:rsid w:val="003233B5"/>
    <w:rsid w:val="00324A10"/>
    <w:rsid w:val="00335E89"/>
    <w:rsid w:val="0037424F"/>
    <w:rsid w:val="00386B12"/>
    <w:rsid w:val="0039140F"/>
    <w:rsid w:val="003A2A56"/>
    <w:rsid w:val="003D1867"/>
    <w:rsid w:val="003E0D73"/>
    <w:rsid w:val="003E6110"/>
    <w:rsid w:val="00412A9C"/>
    <w:rsid w:val="00443F84"/>
    <w:rsid w:val="004523FF"/>
    <w:rsid w:val="00454130"/>
    <w:rsid w:val="004724DC"/>
    <w:rsid w:val="00473144"/>
    <w:rsid w:val="004748B9"/>
    <w:rsid w:val="00492EB9"/>
    <w:rsid w:val="00493ABA"/>
    <w:rsid w:val="00497D18"/>
    <w:rsid w:val="00497D20"/>
    <w:rsid w:val="004C2B0B"/>
    <w:rsid w:val="004D767F"/>
    <w:rsid w:val="00507901"/>
    <w:rsid w:val="00514B83"/>
    <w:rsid w:val="0054624B"/>
    <w:rsid w:val="00590B64"/>
    <w:rsid w:val="005A44C7"/>
    <w:rsid w:val="005A7F59"/>
    <w:rsid w:val="005B33AC"/>
    <w:rsid w:val="005B4457"/>
    <w:rsid w:val="005C2C2A"/>
    <w:rsid w:val="005D048F"/>
    <w:rsid w:val="00661644"/>
    <w:rsid w:val="006A12AC"/>
    <w:rsid w:val="006B502C"/>
    <w:rsid w:val="006D0591"/>
    <w:rsid w:val="00701FB4"/>
    <w:rsid w:val="00730461"/>
    <w:rsid w:val="0073691E"/>
    <w:rsid w:val="00747330"/>
    <w:rsid w:val="00756F2C"/>
    <w:rsid w:val="0076172B"/>
    <w:rsid w:val="007C4C70"/>
    <w:rsid w:val="007C67E0"/>
    <w:rsid w:val="007E35BF"/>
    <w:rsid w:val="007F438C"/>
    <w:rsid w:val="00800039"/>
    <w:rsid w:val="00803FCA"/>
    <w:rsid w:val="00820508"/>
    <w:rsid w:val="00822A44"/>
    <w:rsid w:val="00846CB2"/>
    <w:rsid w:val="00865CBB"/>
    <w:rsid w:val="008A21B9"/>
    <w:rsid w:val="008C144D"/>
    <w:rsid w:val="008F1003"/>
    <w:rsid w:val="009018C3"/>
    <w:rsid w:val="00967582"/>
    <w:rsid w:val="00983860"/>
    <w:rsid w:val="00992FA2"/>
    <w:rsid w:val="009B7E5B"/>
    <w:rsid w:val="009C71FA"/>
    <w:rsid w:val="009D5D45"/>
    <w:rsid w:val="00A530B8"/>
    <w:rsid w:val="00A6045F"/>
    <w:rsid w:val="00A81999"/>
    <w:rsid w:val="00A820CD"/>
    <w:rsid w:val="00A84DFC"/>
    <w:rsid w:val="00A9108E"/>
    <w:rsid w:val="00AC424B"/>
    <w:rsid w:val="00AF369D"/>
    <w:rsid w:val="00B02295"/>
    <w:rsid w:val="00B33FDC"/>
    <w:rsid w:val="00B64FAC"/>
    <w:rsid w:val="00B76922"/>
    <w:rsid w:val="00BA4FE5"/>
    <w:rsid w:val="00BB0A7C"/>
    <w:rsid w:val="00BD3B93"/>
    <w:rsid w:val="00BD72B4"/>
    <w:rsid w:val="00C0487C"/>
    <w:rsid w:val="00C13F3A"/>
    <w:rsid w:val="00C50046"/>
    <w:rsid w:val="00C526F7"/>
    <w:rsid w:val="00C56D20"/>
    <w:rsid w:val="00C57F50"/>
    <w:rsid w:val="00C7136C"/>
    <w:rsid w:val="00C775B4"/>
    <w:rsid w:val="00CA701C"/>
    <w:rsid w:val="00CB42B8"/>
    <w:rsid w:val="00CC24EE"/>
    <w:rsid w:val="00CC3B12"/>
    <w:rsid w:val="00CD0F51"/>
    <w:rsid w:val="00CF55BA"/>
    <w:rsid w:val="00D12978"/>
    <w:rsid w:val="00D176FA"/>
    <w:rsid w:val="00D27B2C"/>
    <w:rsid w:val="00D341C3"/>
    <w:rsid w:val="00D41868"/>
    <w:rsid w:val="00D4506F"/>
    <w:rsid w:val="00D568BC"/>
    <w:rsid w:val="00D60DAA"/>
    <w:rsid w:val="00D85440"/>
    <w:rsid w:val="00DB007A"/>
    <w:rsid w:val="00DB3804"/>
    <w:rsid w:val="00DB44E9"/>
    <w:rsid w:val="00DF2064"/>
    <w:rsid w:val="00DF43BB"/>
    <w:rsid w:val="00E01622"/>
    <w:rsid w:val="00E26B9D"/>
    <w:rsid w:val="00E404F5"/>
    <w:rsid w:val="00E45DBA"/>
    <w:rsid w:val="00E51BCA"/>
    <w:rsid w:val="00E65DB4"/>
    <w:rsid w:val="00E74B93"/>
    <w:rsid w:val="00E964F1"/>
    <w:rsid w:val="00E969F1"/>
    <w:rsid w:val="00E9781C"/>
    <w:rsid w:val="00EC77D8"/>
    <w:rsid w:val="00EF2240"/>
    <w:rsid w:val="00F4105F"/>
    <w:rsid w:val="00F44851"/>
    <w:rsid w:val="00F76B66"/>
    <w:rsid w:val="00F77E94"/>
    <w:rsid w:val="00FC1B2E"/>
    <w:rsid w:val="00FE13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F9EE88"/>
  <w15:docId w15:val="{3812B205-F20A-4C2B-AB24-F19FB48F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0227F3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0227F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0227F3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F76B66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76B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2C25B2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18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ก้องภพ แก้วประภา</cp:lastModifiedBy>
  <cp:revision>12</cp:revision>
  <cp:lastPrinted>2025-01-21T01:58:00Z</cp:lastPrinted>
  <dcterms:created xsi:type="dcterms:W3CDTF">2025-01-17T07:39:00Z</dcterms:created>
  <dcterms:modified xsi:type="dcterms:W3CDTF">2025-01-28T07:57:00Z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1a4ac624daf4d94d621927456c90ba1ef23f16fc8ec0c6ceafce5759072a98d8</vt:lpwstr>
  </property>
</Properties>
</file>