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929E" w14:textId="4A237A8B" w:rsidR="000227F3" w:rsidRPr="000227F3" w:rsidRDefault="000A4BEC" w:rsidP="000227F3">
      <w:pPr>
        <w:spacing w:after="160" w:line="259" w:lineRule="auto"/>
        <w:jc w:val="thaiDistribute"/>
        <w:rPr>
          <w:rFonts w:cstheme="minorBidi"/>
          <w:sz w:val="22"/>
          <w:szCs w:val="22"/>
        </w:rPr>
      </w:pPr>
      <w:r>
        <w:rPr>
          <w:rFonts w:cstheme="minorBidi" w:hint="cs"/>
          <w:sz w:val="22"/>
          <w:szCs w:val="22"/>
          <w:cs/>
        </w:rPr>
        <w:t xml:space="preserve"> </w:t>
      </w:r>
    </w:p>
    <w:p w14:paraId="283B89BF" w14:textId="1B426DD6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562833B3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08A566E8" w14:textId="57405E35" w:rsidR="0006216A" w:rsidRPr="00D1449E" w:rsidRDefault="00D6110E" w:rsidP="005D2D38">
      <w:pPr>
        <w:spacing w:before="120"/>
        <w:jc w:val="center"/>
        <w:rPr>
          <w:rFonts w:ascii="TH SarabunPSK" w:hAnsi="TH SarabunPSK"/>
          <w:b/>
          <w:bCs/>
          <w:color w:val="0070C0"/>
          <w:sz w:val="40"/>
          <w:szCs w:val="40"/>
        </w:rPr>
      </w:pPr>
      <w:r w:rsidRPr="00D1449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อย. </w:t>
      </w:r>
      <w:r w:rsidR="00D56AC8" w:rsidRPr="00D1449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สนับสนุน</w:t>
      </w:r>
      <w:r w:rsidR="000A4BEC" w:rsidRPr="00D1449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อาหารแห่งอนาคต</w:t>
      </w:r>
      <w:r w:rsidR="00D56AC8" w:rsidRPr="00D1449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 </w:t>
      </w:r>
      <w:r w:rsidR="00D56AC8" w:rsidRPr="00D1449E">
        <w:rPr>
          <w:rFonts w:ascii="TH SarabunPSK" w:hAnsi="TH SarabunPSK"/>
          <w:b/>
          <w:bCs/>
          <w:color w:val="0070C0"/>
          <w:sz w:val="40"/>
          <w:szCs w:val="40"/>
          <w:cs/>
        </w:rPr>
        <w:t xml:space="preserve">จัดทำ </w:t>
      </w:r>
      <w:r w:rsidR="00D56AC8" w:rsidRPr="00D1449E">
        <w:rPr>
          <w:rFonts w:ascii="TH SarabunPSK" w:hAnsi="TH SarabunPSK"/>
          <w:b/>
          <w:bCs/>
          <w:color w:val="0070C0"/>
          <w:sz w:val="40"/>
          <w:szCs w:val="40"/>
        </w:rPr>
        <w:t>Positive list</w:t>
      </w:r>
    </w:p>
    <w:p w14:paraId="428B57D6" w14:textId="4C6979D8" w:rsidR="00D6110E" w:rsidRPr="00D1449E" w:rsidRDefault="005D2D38" w:rsidP="0006216A">
      <w:pPr>
        <w:jc w:val="center"/>
        <w:rPr>
          <w:rFonts w:ascii="TH SarabunPSK" w:hAnsi="TH SarabunPSK"/>
          <w:b/>
          <w:bCs/>
          <w:color w:val="0070C0"/>
          <w:sz w:val="40"/>
          <w:szCs w:val="40"/>
        </w:rPr>
      </w:pPr>
      <w:r w:rsidRPr="00D1449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ส่งเสริม</w:t>
      </w:r>
      <w:r w:rsidRPr="00D1449E">
        <w:rPr>
          <w:rFonts w:ascii="TH SarabunPSK" w:hAnsi="TH SarabunPSK"/>
          <w:b/>
          <w:bCs/>
          <w:color w:val="0070C0"/>
          <w:sz w:val="40"/>
          <w:szCs w:val="40"/>
          <w:cs/>
        </w:rPr>
        <w:t>ผู้ประกอบการ</w:t>
      </w:r>
      <w:r w:rsidRPr="00D1449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 </w:t>
      </w:r>
      <w:r w:rsidRPr="00D1449E">
        <w:rPr>
          <w:rFonts w:ascii="TH SarabunPSK" w:hAnsi="TH SarabunPSK"/>
          <w:b/>
          <w:bCs/>
          <w:color w:val="0070C0"/>
          <w:sz w:val="40"/>
          <w:szCs w:val="40"/>
          <w:cs/>
        </w:rPr>
        <w:t>เพิ่มศักยภาพการแข่งขันในระดับสากล</w:t>
      </w:r>
    </w:p>
    <w:p w14:paraId="1380BBA6" w14:textId="58174B14" w:rsidR="00747330" w:rsidRPr="00D1449E" w:rsidRDefault="009A78DE" w:rsidP="005D2D38">
      <w:pPr>
        <w:spacing w:before="120"/>
        <w:ind w:firstLine="720"/>
        <w:jc w:val="thaiDistribute"/>
        <w:rPr>
          <w:rFonts w:ascii="TH SarabunPSK" w:hAnsi="TH SarabunPSK"/>
          <w:sz w:val="31"/>
          <w:szCs w:val="31"/>
          <w:cs/>
        </w:rPr>
      </w:pPr>
      <w:r w:rsidRPr="00D1449E">
        <w:rPr>
          <w:rFonts w:ascii="TH SarabunPSK" w:hAnsi="TH SarabunPSK" w:hint="cs"/>
          <w:spacing w:val="-4"/>
          <w:sz w:val="31"/>
          <w:szCs w:val="31"/>
          <w:cs/>
        </w:rPr>
        <w:t>อย.</w:t>
      </w:r>
      <w:r w:rsidR="005A1496" w:rsidRPr="00D1449E">
        <w:rPr>
          <w:rFonts w:ascii="TH SarabunPSK" w:hAnsi="TH SarabunPSK"/>
          <w:spacing w:val="-4"/>
          <w:sz w:val="31"/>
          <w:szCs w:val="31"/>
          <w:cs/>
        </w:rPr>
        <w:t xml:space="preserve"> </w:t>
      </w:r>
      <w:r w:rsidR="005A1496" w:rsidRPr="00D1449E">
        <w:rPr>
          <w:rFonts w:ascii="TH SarabunPSK" w:hAnsi="TH SarabunPSK" w:hint="cs"/>
          <w:spacing w:val="-4"/>
          <w:sz w:val="31"/>
          <w:szCs w:val="31"/>
          <w:cs/>
        </w:rPr>
        <w:t>สนับสนุน</w:t>
      </w:r>
      <w:r w:rsidR="000A4BEC" w:rsidRPr="00D1449E">
        <w:rPr>
          <w:rFonts w:ascii="TH SarabunPSK" w:hAnsi="TH SarabunPSK" w:hint="cs"/>
          <w:spacing w:val="-4"/>
          <w:sz w:val="31"/>
          <w:szCs w:val="31"/>
          <w:cs/>
        </w:rPr>
        <w:t>การขยายตัวของธุรกิจอาหารแห่งอนาคต</w:t>
      </w:r>
      <w:r w:rsidR="005A1496" w:rsidRPr="00D1449E">
        <w:rPr>
          <w:rFonts w:ascii="TH SarabunPSK" w:hAnsi="TH SarabunPSK" w:hint="cs"/>
          <w:spacing w:val="-4"/>
          <w:sz w:val="31"/>
          <w:szCs w:val="31"/>
          <w:cs/>
        </w:rPr>
        <w:t xml:space="preserve"> </w:t>
      </w:r>
      <w:r w:rsidR="005A1496" w:rsidRPr="00D1449E">
        <w:rPr>
          <w:rFonts w:ascii="TH SarabunPSK" w:hAnsi="TH SarabunPSK"/>
          <w:spacing w:val="-4"/>
          <w:sz w:val="31"/>
          <w:szCs w:val="31"/>
          <w:cs/>
        </w:rPr>
        <w:t xml:space="preserve">ตั้งเป้าจัดทำ </w:t>
      </w:r>
      <w:r w:rsidR="005A1496" w:rsidRPr="00D1449E">
        <w:rPr>
          <w:rFonts w:ascii="TH SarabunPSK" w:hAnsi="TH SarabunPSK"/>
          <w:spacing w:val="-4"/>
          <w:sz w:val="31"/>
          <w:szCs w:val="31"/>
        </w:rPr>
        <w:t xml:space="preserve">Positive list </w:t>
      </w:r>
      <w:r w:rsidR="005A1496" w:rsidRPr="00D1449E">
        <w:rPr>
          <w:rFonts w:ascii="TH SarabunPSK" w:hAnsi="TH SarabunPSK"/>
          <w:spacing w:val="-4"/>
          <w:sz w:val="31"/>
          <w:szCs w:val="31"/>
          <w:cs/>
        </w:rPr>
        <w:t>จำนวน 150 รายการ ภายใน 3 ปี</w:t>
      </w:r>
      <w:r w:rsidR="005A1496" w:rsidRPr="00D1449E">
        <w:rPr>
          <w:rFonts w:ascii="TH SarabunPSK" w:hAnsi="TH SarabunPSK" w:hint="cs"/>
          <w:sz w:val="31"/>
          <w:szCs w:val="31"/>
          <w:cs/>
        </w:rPr>
        <w:t xml:space="preserve"> </w:t>
      </w:r>
      <w:r w:rsidR="005A1496" w:rsidRPr="00D1449E">
        <w:rPr>
          <w:rFonts w:ascii="TH SarabunPSK" w:hAnsi="TH SarabunPSK"/>
          <w:spacing w:val="6"/>
          <w:sz w:val="31"/>
          <w:szCs w:val="31"/>
          <w:cs/>
        </w:rPr>
        <w:t>เพื่ออำนวยความสะดวกแก่ผู้ประกอบการ</w:t>
      </w:r>
      <w:r w:rsidR="00540819" w:rsidRPr="00D1449E">
        <w:rPr>
          <w:rFonts w:ascii="TH SarabunPSK" w:hAnsi="TH SarabunPSK" w:hint="cs"/>
          <w:spacing w:val="6"/>
          <w:sz w:val="31"/>
          <w:szCs w:val="31"/>
          <w:cs/>
        </w:rPr>
        <w:t xml:space="preserve"> </w:t>
      </w:r>
      <w:r w:rsidR="000A4BEC" w:rsidRPr="00D1449E">
        <w:rPr>
          <w:rFonts w:ascii="TH SarabunPSK" w:hAnsi="TH SarabunPSK" w:hint="cs"/>
          <w:spacing w:val="6"/>
          <w:sz w:val="31"/>
          <w:szCs w:val="31"/>
          <w:cs/>
        </w:rPr>
        <w:t xml:space="preserve">ลดค่าใช้จ่าย </w:t>
      </w:r>
      <w:r w:rsidR="000A4BEC" w:rsidRPr="00D1449E">
        <w:rPr>
          <w:rFonts w:ascii="TH SarabunPSK" w:hAnsi="TH SarabunPSK" w:hint="cs"/>
          <w:color w:val="000000" w:themeColor="text1"/>
          <w:spacing w:val="6"/>
          <w:sz w:val="31"/>
          <w:szCs w:val="31"/>
          <w:cs/>
        </w:rPr>
        <w:t xml:space="preserve">ลดเวลาพัฒนาสินค้า </w:t>
      </w:r>
      <w:r w:rsidR="000A4BEC" w:rsidRPr="00D1449E">
        <w:rPr>
          <w:rFonts w:ascii="TH SarabunPSK" w:hAnsi="TH SarabunPSK" w:hint="cs"/>
          <w:spacing w:val="6"/>
          <w:sz w:val="31"/>
          <w:szCs w:val="31"/>
          <w:cs/>
        </w:rPr>
        <w:t>เพิ่มรายได้</w:t>
      </w:r>
      <w:r w:rsidR="00540819" w:rsidRPr="00D1449E">
        <w:rPr>
          <w:rFonts w:ascii="TH SarabunPSK" w:hAnsi="TH SarabunPSK"/>
          <w:cs/>
        </w:rPr>
        <w:t xml:space="preserve">อาหารอนาคต </w:t>
      </w:r>
      <w:r w:rsidR="00540819" w:rsidRPr="00D1449E">
        <w:rPr>
          <w:rFonts w:ascii="TH SarabunPSK" w:hAnsi="TH SarabunPSK"/>
        </w:rPr>
        <w:t xml:space="preserve">5 </w:t>
      </w:r>
      <w:r w:rsidR="00540819" w:rsidRPr="00D1449E">
        <w:rPr>
          <w:rFonts w:ascii="TH SarabunPSK" w:hAnsi="TH SarabunPSK"/>
          <w:cs/>
        </w:rPr>
        <w:t>แสนล้าน</w:t>
      </w:r>
      <w:r w:rsidR="00540819" w:rsidRPr="00D1449E">
        <w:rPr>
          <w:rFonts w:ascii="TH SarabunPSK" w:hAnsi="TH SarabunPSK"/>
        </w:rPr>
        <w:t xml:space="preserve"> </w:t>
      </w:r>
      <w:r w:rsidR="000A4BEC" w:rsidRPr="00D1449E">
        <w:rPr>
          <w:rFonts w:ascii="TH SarabunPSK" w:hAnsi="TH SarabunPSK" w:hint="cs"/>
          <w:spacing w:val="6"/>
          <w:sz w:val="31"/>
          <w:szCs w:val="31"/>
          <w:cs/>
        </w:rPr>
        <w:t>และ</w:t>
      </w:r>
      <w:r w:rsidR="005A1496" w:rsidRPr="00D1449E">
        <w:rPr>
          <w:rFonts w:ascii="TH SarabunPSK" w:hAnsi="TH SarabunPSK"/>
          <w:spacing w:val="6"/>
          <w:sz w:val="31"/>
          <w:szCs w:val="31"/>
          <w:cs/>
        </w:rPr>
        <w:t>เพิ่มศักยภาพการแข่งขันในระดับสากล</w:t>
      </w:r>
      <w:r w:rsidR="00540819" w:rsidRPr="00D1449E">
        <w:rPr>
          <w:rFonts w:ascii="TH SarabunPSK" w:hAnsi="TH SarabunPSK"/>
          <w:spacing w:val="6"/>
          <w:sz w:val="31"/>
          <w:szCs w:val="31"/>
        </w:rPr>
        <w:t xml:space="preserve"> </w:t>
      </w:r>
    </w:p>
    <w:p w14:paraId="1543B74F" w14:textId="7609A3DC" w:rsidR="0008672F" w:rsidRPr="00D1449E" w:rsidRDefault="00747330" w:rsidP="00A460B2">
      <w:pPr>
        <w:ind w:firstLine="720"/>
        <w:jc w:val="thaiDistribute"/>
        <w:rPr>
          <w:rFonts w:ascii="TH SarabunPSK" w:hAnsi="TH SarabunPSK"/>
          <w:strike/>
          <w:color w:val="FF0000"/>
        </w:rPr>
      </w:pPr>
      <w:r w:rsidRPr="00D1449E">
        <w:rPr>
          <w:rFonts w:ascii="TH SarabunPSK" w:hAnsi="TH SarabunPSK"/>
          <w:b/>
          <w:bCs/>
          <w:spacing w:val="-4"/>
          <w:cs/>
        </w:rPr>
        <w:t>เภสัชกรเลิศชาย เลิศวุฒิ รองเลขาธิการคณะกรรมการอาหารและยา</w:t>
      </w:r>
      <w:r w:rsidRPr="00D1449E">
        <w:rPr>
          <w:rFonts w:ascii="TH SarabunPSK" w:hAnsi="TH SarabunPSK"/>
          <w:spacing w:val="-4"/>
          <w:cs/>
        </w:rPr>
        <w:t xml:space="preserve"> เปิดเผยว่า </w:t>
      </w:r>
      <w:r w:rsidR="00D56AC8" w:rsidRPr="00D1449E">
        <w:rPr>
          <w:rFonts w:ascii="TH SarabunPSK" w:hAnsi="TH SarabunPSK"/>
          <w:spacing w:val="-4"/>
          <w:cs/>
        </w:rPr>
        <w:t>ปัจจุบันผู้บริโภคหันมาสนใจ</w:t>
      </w:r>
      <w:r w:rsidR="0006216A" w:rsidRPr="00D1449E">
        <w:rPr>
          <w:rFonts w:ascii="TH SarabunPSK" w:hAnsi="TH SarabunPSK"/>
          <w:spacing w:val="-4"/>
          <w:cs/>
        </w:rPr>
        <w:t>เทรนด์</w:t>
      </w:r>
      <w:r w:rsidR="0006216A" w:rsidRPr="00D1449E">
        <w:rPr>
          <w:rFonts w:ascii="TH SarabunPSK" w:hAnsi="TH SarabunPSK"/>
          <w:cs/>
        </w:rPr>
        <w:t>รักสุขภาพ</w:t>
      </w:r>
      <w:r w:rsidR="00D56AC8" w:rsidRPr="00D1449E">
        <w:rPr>
          <w:rFonts w:ascii="TH SarabunPSK" w:hAnsi="TH SarabunPSK"/>
          <w:cs/>
        </w:rPr>
        <w:t>มากขึ้น</w:t>
      </w:r>
      <w:r w:rsidR="0006216A" w:rsidRPr="00D1449E">
        <w:rPr>
          <w:rFonts w:ascii="TH SarabunPSK" w:hAnsi="TH SarabunPSK"/>
          <w:cs/>
        </w:rPr>
        <w:t xml:space="preserve"> ทำให้</w:t>
      </w:r>
      <w:r w:rsidR="00DA2C97" w:rsidRPr="00D1449E">
        <w:rPr>
          <w:rFonts w:ascii="TH SarabunPSK" w:hAnsi="TH SarabunPSK"/>
          <w:cs/>
        </w:rPr>
        <w:t>มี</w:t>
      </w:r>
      <w:r w:rsidR="0006216A" w:rsidRPr="00D1449E">
        <w:rPr>
          <w:rFonts w:ascii="TH SarabunPSK" w:hAnsi="TH SarabunPSK"/>
          <w:cs/>
        </w:rPr>
        <w:t>อาหาร</w:t>
      </w:r>
      <w:r w:rsidR="000A4BEC" w:rsidRPr="00D1449E">
        <w:rPr>
          <w:rFonts w:ascii="TH SarabunPSK" w:hAnsi="TH SarabunPSK"/>
          <w:cs/>
        </w:rPr>
        <w:t>แห่งอนาคต</w:t>
      </w:r>
      <w:r w:rsidR="0020221E" w:rsidRPr="00D1449E">
        <w:rPr>
          <w:rFonts w:ascii="TH SarabunPSK" w:hAnsi="TH SarabunPSK"/>
          <w:cs/>
        </w:rPr>
        <w:t xml:space="preserve"> “</w:t>
      </w:r>
      <w:r w:rsidR="0020221E" w:rsidRPr="00D1449E">
        <w:rPr>
          <w:rFonts w:ascii="TH SarabunPSK" w:hAnsi="TH SarabunPSK"/>
        </w:rPr>
        <w:t>Future Food</w:t>
      </w:r>
      <w:r w:rsidR="0020221E" w:rsidRPr="00D1449E">
        <w:rPr>
          <w:rFonts w:ascii="TH SarabunPSK" w:hAnsi="TH SarabunPSK"/>
          <w:cs/>
        </w:rPr>
        <w:t xml:space="preserve">” </w:t>
      </w:r>
      <w:r w:rsidR="00DA2C97" w:rsidRPr="00D1449E">
        <w:rPr>
          <w:rFonts w:ascii="TH SarabunPSK" w:hAnsi="TH SarabunPSK"/>
          <w:cs/>
        </w:rPr>
        <w:t>เกิดขึ้นมากมาย</w:t>
      </w:r>
      <w:r w:rsidR="0006216A" w:rsidRPr="00D1449E">
        <w:rPr>
          <w:rFonts w:ascii="TH SarabunPSK" w:hAnsi="TH SarabunPSK"/>
          <w:cs/>
        </w:rPr>
        <w:t xml:space="preserve"> ทั้งตลาดในประเทศและต่างประเทศ</w:t>
      </w:r>
      <w:r w:rsidR="0006216A" w:rsidRPr="00D1449E">
        <w:rPr>
          <w:rFonts w:ascii="TH SarabunPSK" w:hAnsi="TH SarabunPSK"/>
          <w:spacing w:val="-4"/>
          <w:cs/>
        </w:rPr>
        <w:t xml:space="preserve"> </w:t>
      </w:r>
      <w:r w:rsidR="0006216A" w:rsidRPr="00D1449E">
        <w:rPr>
          <w:rFonts w:ascii="TH SarabunPSK" w:hAnsi="TH SarabunPSK"/>
          <w:spacing w:val="-6"/>
          <w:cs/>
        </w:rPr>
        <w:t xml:space="preserve">สำนักงานคณะกรรมการอาหารและยา </w:t>
      </w:r>
      <w:r w:rsidR="00DA2C97" w:rsidRPr="00D1449E">
        <w:rPr>
          <w:rFonts w:ascii="TH SarabunPSK" w:hAnsi="TH SarabunPSK"/>
          <w:spacing w:val="-6"/>
          <w:cs/>
        </w:rPr>
        <w:t xml:space="preserve">(อย.) </w:t>
      </w:r>
      <w:r w:rsidR="00D56AC8" w:rsidRPr="00D1449E">
        <w:rPr>
          <w:rFonts w:ascii="TH SarabunPSK" w:hAnsi="TH SarabunPSK"/>
          <w:spacing w:val="-6"/>
          <w:cs/>
        </w:rPr>
        <w:t xml:space="preserve">ในฐานะหน่วยงานที่กำกับดูแลด้านอาหาร เห็นความสำคัญการจัดทำ </w:t>
      </w:r>
      <w:r w:rsidR="00D56AC8" w:rsidRPr="00D1449E">
        <w:rPr>
          <w:rFonts w:ascii="TH SarabunPSK" w:hAnsi="TH SarabunPSK"/>
          <w:spacing w:val="-6"/>
        </w:rPr>
        <w:t>Positive list</w:t>
      </w:r>
      <w:r w:rsidR="00D56AC8" w:rsidRPr="00D1449E">
        <w:rPr>
          <w:rFonts w:ascii="TH SarabunPSK" w:hAnsi="TH SarabunPSK"/>
          <w:spacing w:val="-4"/>
          <w:cs/>
        </w:rPr>
        <w:t xml:space="preserve"> ซึ่ง</w:t>
      </w:r>
      <w:r w:rsidR="00A448C9" w:rsidRPr="00D1449E">
        <w:rPr>
          <w:rFonts w:ascii="TH SarabunPSK" w:hAnsi="TH SarabunPSK"/>
          <w:spacing w:val="-4"/>
          <w:cs/>
        </w:rPr>
        <w:t>เป็น</w:t>
      </w:r>
      <w:r w:rsidR="00D56AC8" w:rsidRPr="00D1449E">
        <w:rPr>
          <w:rFonts w:ascii="TH SarabunPSK" w:hAnsi="TH SarabunPSK"/>
          <w:spacing w:val="-4"/>
          <w:cs/>
        </w:rPr>
        <w:t xml:space="preserve"> “ข้อความกล่าวอ้างทางสุขภาพของอาหารหรือส่วนประกอบของอาหารที่ผ่านการพิจารณาแล้วว่ามีหลักฐานวิชาการพิสูจน์และยืนยันได้ว่ามีประสิทธิภาพตามที่กล่าวอ้างจริง” </w:t>
      </w:r>
      <w:r w:rsidR="00DA2C97" w:rsidRPr="00D1449E">
        <w:rPr>
          <w:rFonts w:ascii="TH SarabunPSK" w:hAnsi="TH SarabunPSK"/>
          <w:cs/>
        </w:rPr>
        <w:t xml:space="preserve">อย. จึงดำเนินการจัดทำ </w:t>
      </w:r>
      <w:r w:rsidR="00DA2C97" w:rsidRPr="00D1449E">
        <w:rPr>
          <w:rFonts w:ascii="TH SarabunPSK" w:hAnsi="TH SarabunPSK"/>
        </w:rPr>
        <w:t xml:space="preserve">Positive list </w:t>
      </w:r>
      <w:r w:rsidR="00DA2C97" w:rsidRPr="00D1449E">
        <w:rPr>
          <w:rFonts w:ascii="TH SarabunPSK" w:hAnsi="TH SarabunPSK"/>
          <w:cs/>
        </w:rPr>
        <w:t>ขึ้นมา</w:t>
      </w:r>
      <w:r w:rsidR="00CB63CE" w:rsidRPr="00D1449E">
        <w:rPr>
          <w:rFonts w:ascii="TH SarabunPSK" w:hAnsi="TH SarabunPSK"/>
          <w:cs/>
        </w:rPr>
        <w:t xml:space="preserve"> 147</w:t>
      </w:r>
      <w:r w:rsidR="00DA2C97" w:rsidRPr="00D1449E">
        <w:rPr>
          <w:rFonts w:ascii="TH SarabunPSK" w:hAnsi="TH SarabunPSK"/>
          <w:cs/>
        </w:rPr>
        <w:t xml:space="preserve"> รายการ </w:t>
      </w:r>
      <w:r w:rsidR="00CB63CE" w:rsidRPr="00D1449E">
        <w:rPr>
          <w:rFonts w:ascii="TH SarabunPSK" w:hAnsi="TH SarabunPSK"/>
          <w:cs/>
        </w:rPr>
        <w:t>ภายใต้</w:t>
      </w:r>
      <w:r w:rsidR="00DA2C97" w:rsidRPr="00D1449E">
        <w:rPr>
          <w:rFonts w:ascii="TH SarabunPSK" w:hAnsi="TH SarabunPSK"/>
          <w:spacing w:val="-8"/>
          <w:cs/>
        </w:rPr>
        <w:t>ประกาศกระทรวงสาธารณสุข ฉบับที่ 447 พ.ศ. 2566 เรื่อง การกล่าวอ้างทางสุขภาพของอาหารบนฉลาก โดย</w:t>
      </w:r>
      <w:r w:rsidR="0020221E" w:rsidRPr="00D1449E">
        <w:rPr>
          <w:rFonts w:ascii="TH SarabunPSK" w:hAnsi="TH SarabunPSK"/>
          <w:spacing w:val="-8"/>
          <w:cs/>
        </w:rPr>
        <w:t>มีผลใช้บังคับ</w:t>
      </w:r>
      <w:r w:rsidR="0020221E" w:rsidRPr="00D1449E">
        <w:rPr>
          <w:rFonts w:ascii="TH SarabunPSK" w:hAnsi="TH SarabunPSK"/>
          <w:cs/>
        </w:rPr>
        <w:t>ตั้งแต่วันที่ 2 กรกฎาคม 2567 เพื่อให้ผู้ประกอบการสามารถนำข้อความเหล่านี้ไปใช้ในการแสดงฉลาก และขอโฆษณาได้</w:t>
      </w:r>
      <w:r w:rsidR="0020221E" w:rsidRPr="00D1449E">
        <w:rPr>
          <w:rFonts w:ascii="TH SarabunPSK" w:hAnsi="TH SarabunPSK"/>
          <w:spacing w:val="-8"/>
          <w:cs/>
        </w:rPr>
        <w:t>โดยไม่ต้องส่งเอกสารให้ อย. ประเมิน เพื่อลดขั้นตอนและระยะเวลา เพิ่มศักยภาพการแข่งขัน</w:t>
      </w:r>
      <w:r w:rsidR="00A460B2" w:rsidRPr="00D1449E">
        <w:rPr>
          <w:rFonts w:ascii="TH SarabunPSK" w:hAnsi="TH SarabunPSK"/>
          <w:spacing w:val="-8"/>
          <w:cs/>
        </w:rPr>
        <w:br/>
      </w:r>
      <w:r w:rsidR="0020221E" w:rsidRPr="00D1449E">
        <w:rPr>
          <w:rFonts w:ascii="TH SarabunPSK" w:hAnsi="TH SarabunPSK"/>
          <w:spacing w:val="-8"/>
          <w:cs/>
        </w:rPr>
        <w:t>ในระดับสากล</w:t>
      </w:r>
      <w:r w:rsidR="00540819" w:rsidRPr="00D1449E">
        <w:rPr>
          <w:rFonts w:ascii="TH SarabunPSK" w:hAnsi="TH SarabunPSK"/>
          <w:spacing w:val="-8"/>
        </w:rPr>
        <w:t xml:space="preserve"> </w:t>
      </w:r>
    </w:p>
    <w:p w14:paraId="24DA5C9B" w14:textId="744693DE" w:rsidR="0008672F" w:rsidRPr="00D1449E" w:rsidRDefault="0008672F" w:rsidP="00540819">
      <w:pPr>
        <w:ind w:firstLine="720"/>
        <w:jc w:val="thaiDistribute"/>
        <w:rPr>
          <w:rFonts w:ascii="TH SarabunPSK" w:hAnsi="TH SarabunPSK"/>
        </w:rPr>
      </w:pPr>
      <w:r w:rsidRPr="00D1449E">
        <w:rPr>
          <w:rFonts w:ascii="TH SarabunPSK" w:hAnsi="TH SarabunPSK"/>
          <w:cs/>
        </w:rPr>
        <w:t>รองเลขาธิการฯ อย. กล่าวเพิ่มเติมว่า</w:t>
      </w:r>
      <w:r w:rsidR="000A4BEC" w:rsidRPr="00D1449E">
        <w:rPr>
          <w:rFonts w:ascii="TH SarabunPSK" w:hAnsi="TH SarabunPSK"/>
          <w:cs/>
        </w:rPr>
        <w:t xml:space="preserve"> </w:t>
      </w:r>
      <w:r w:rsidR="00A460B2" w:rsidRPr="00D1449E">
        <w:rPr>
          <w:rFonts w:ascii="TH SarabunPSK" w:hAnsi="TH SarabunPSK"/>
          <w:cs/>
        </w:rPr>
        <w:t xml:space="preserve">อย.เล็งเห็นว่า </w:t>
      </w:r>
      <w:r w:rsidR="00A460B2" w:rsidRPr="00D1449E">
        <w:rPr>
          <w:rFonts w:ascii="TH SarabunPSK" w:hAnsi="TH SarabunPSK"/>
        </w:rPr>
        <w:t xml:space="preserve">positive lists </w:t>
      </w:r>
      <w:r w:rsidR="00A460B2" w:rsidRPr="00D1449E">
        <w:rPr>
          <w:rFonts w:ascii="TH SarabunPSK" w:hAnsi="TH SarabunPSK"/>
          <w:cs/>
        </w:rPr>
        <w:t>นี้จะเป็นเครื่องมือสำคัญที่จะช่วย</w:t>
      </w:r>
      <w:r w:rsidR="000A4BEC" w:rsidRPr="00D1449E">
        <w:rPr>
          <w:rFonts w:ascii="TH SarabunPSK" w:hAnsi="TH SarabunPSK"/>
          <w:cs/>
        </w:rPr>
        <w:t xml:space="preserve">ผู้ประกอบการสามารถใช้รายการที่ อย. ประกาศแล้วไปกล่าวอ้างเพื่อขายสินค้าได้เลย ช่วยลดค่าใช้จ่ายในการวิจัย </w:t>
      </w:r>
      <w:r w:rsidR="00A460B2" w:rsidRPr="00D1449E">
        <w:rPr>
          <w:rFonts w:ascii="TH SarabunPSK" w:hAnsi="TH SarabunPSK"/>
          <w:cs/>
        </w:rPr>
        <w:br/>
      </w:r>
      <w:r w:rsidR="000A4BEC" w:rsidRPr="00D1449E">
        <w:rPr>
          <w:rFonts w:ascii="TH SarabunPSK" w:hAnsi="TH SarabunPSK"/>
          <w:cs/>
        </w:rPr>
        <w:t xml:space="preserve">ลดเวลาพัฒนาสินค้า ช่วยเพิ่มยอดขาย ขณะเดียวกันผู้บริโภคจะได้มีทางเลือกในการบริโภคอาหารดี มีคุณภาพ และปลอดภัย </w:t>
      </w:r>
      <w:r w:rsidR="00A460B2" w:rsidRPr="00D1449E">
        <w:rPr>
          <w:rFonts w:ascii="TH SarabunPSK" w:hAnsi="TH SarabunPSK"/>
          <w:cs/>
        </w:rPr>
        <w:t>จึงได้วางยุทธศาสตร์และผลักดันให้เป็นจริง โดยวาง</w:t>
      </w:r>
      <w:r w:rsidR="00DA2C97" w:rsidRPr="00D1449E">
        <w:rPr>
          <w:rFonts w:ascii="TH SarabunPSK" w:hAnsi="TH SarabunPSK"/>
          <w:cs/>
        </w:rPr>
        <w:t xml:space="preserve">เป้าหมายจัดทำ </w:t>
      </w:r>
      <w:r w:rsidR="00DA2C97" w:rsidRPr="00D1449E">
        <w:rPr>
          <w:rFonts w:ascii="TH SarabunPSK" w:hAnsi="TH SarabunPSK"/>
        </w:rPr>
        <w:t xml:space="preserve">Positive list </w:t>
      </w:r>
      <w:r w:rsidR="00B71765" w:rsidRPr="00D1449E">
        <w:rPr>
          <w:rFonts w:ascii="TH SarabunPSK" w:hAnsi="TH SarabunPSK" w:hint="cs"/>
          <w:cs/>
        </w:rPr>
        <w:t xml:space="preserve">เพิ่มเติม </w:t>
      </w:r>
      <w:r w:rsidR="00DA2C97" w:rsidRPr="00D1449E">
        <w:rPr>
          <w:rFonts w:ascii="TH SarabunPSK" w:hAnsi="TH SarabunPSK"/>
          <w:cs/>
        </w:rPr>
        <w:t xml:space="preserve">จำนวน 150 รายการ </w:t>
      </w:r>
      <w:r w:rsidR="005A1496" w:rsidRPr="00D1449E">
        <w:rPr>
          <w:rFonts w:ascii="TH SarabunPSK" w:hAnsi="TH SarabunPSK"/>
          <w:cs/>
        </w:rPr>
        <w:t>ภายใน 3 ปี</w:t>
      </w:r>
      <w:r w:rsidR="00DA2C97" w:rsidRPr="00D1449E">
        <w:rPr>
          <w:rFonts w:ascii="TH SarabunPSK" w:hAnsi="TH SarabunPSK"/>
          <w:cs/>
        </w:rPr>
        <w:t xml:space="preserve"> </w:t>
      </w:r>
      <w:r w:rsidR="00A460B2" w:rsidRPr="00D1449E">
        <w:rPr>
          <w:rFonts w:ascii="TH SarabunPSK" w:hAnsi="TH SarabunPSK"/>
          <w:cs/>
        </w:rPr>
        <w:t>และได้ประสาน</w:t>
      </w:r>
      <w:r w:rsidR="005A1496" w:rsidRPr="00D1449E">
        <w:rPr>
          <w:rFonts w:ascii="TH SarabunPSK" w:hAnsi="TH SarabunPSK"/>
          <w:cs/>
        </w:rPr>
        <w:t>ความ</w:t>
      </w:r>
      <w:r w:rsidR="00DA2C97" w:rsidRPr="00D1449E">
        <w:rPr>
          <w:rFonts w:ascii="TH SarabunPSK" w:hAnsi="TH SarabunPSK"/>
          <w:cs/>
        </w:rPr>
        <w:t>ร่วมมือกับหน่วยงานเกี่ยวข้อง ประกอบด้วยสำนักงานสภานโยบายการอุดมศึกษา วิทยาศาสตร์ วิจัยและนวัตกรรมแห่งชาติ (สอวช.)</w:t>
      </w:r>
      <w:r w:rsidR="00DA2C97" w:rsidRPr="00D1449E">
        <w:rPr>
          <w:rFonts w:ascii="TH SarabunPSK" w:hAnsi="TH SarabunPSK"/>
        </w:rPr>
        <w:t xml:space="preserve">, </w:t>
      </w:r>
      <w:r w:rsidR="00DA2C97" w:rsidRPr="00D1449E">
        <w:rPr>
          <w:rFonts w:ascii="TH SarabunPSK" w:hAnsi="TH SarabunPSK"/>
          <w:cs/>
        </w:rPr>
        <w:t>สำนักงานคณะกรรมการส่งเสริมวิทยาศาสตร์ วิจัยและนวัตกรรม (สกสว.)</w:t>
      </w:r>
      <w:r w:rsidR="00DA2C97" w:rsidRPr="00D1449E">
        <w:rPr>
          <w:rFonts w:ascii="TH SarabunPSK" w:hAnsi="TH SarabunPSK"/>
        </w:rPr>
        <w:t xml:space="preserve">, </w:t>
      </w:r>
      <w:r w:rsidR="00DA2C97" w:rsidRPr="00D1449E">
        <w:rPr>
          <w:rFonts w:ascii="TH SarabunPSK" w:hAnsi="TH SarabunPSK"/>
          <w:cs/>
        </w:rPr>
        <w:t>หน่วยบริหารและจัดการทุนด้านการเพิ่มความสามารถในการแข่งขันของประเทศ (บพข.)</w:t>
      </w:r>
      <w:r w:rsidR="00DA2C97" w:rsidRPr="00D1449E">
        <w:rPr>
          <w:rFonts w:ascii="TH SarabunPSK" w:hAnsi="TH SarabunPSK"/>
        </w:rPr>
        <w:t xml:space="preserve">, </w:t>
      </w:r>
      <w:r w:rsidR="00DA2C97" w:rsidRPr="00D1449E">
        <w:rPr>
          <w:rFonts w:ascii="TH SarabunPSK" w:hAnsi="TH SarabunPSK"/>
          <w:cs/>
        </w:rPr>
        <w:t>สำนักงานพัฒนาการวิจัยการเกษตร (องค์การมหาชน) (สวก.)</w:t>
      </w:r>
      <w:r w:rsidR="00DA2C97" w:rsidRPr="00D1449E">
        <w:rPr>
          <w:rFonts w:ascii="TH SarabunPSK" w:hAnsi="TH SarabunPSK"/>
        </w:rPr>
        <w:t xml:space="preserve">, </w:t>
      </w:r>
      <w:r w:rsidR="00DA2C97" w:rsidRPr="00D1449E">
        <w:rPr>
          <w:rFonts w:ascii="TH SarabunPSK" w:hAnsi="TH SarabunPSK"/>
          <w:cs/>
        </w:rPr>
        <w:t>สถาบันวิจัยวิทยาศาสตร์และเทคโนโลยีแห่งประเทศไทย (วว.) และเครือข่ายนวัตกรรมและการกำกับดูแลอาหาร (</w:t>
      </w:r>
      <w:r w:rsidR="00DA2C97" w:rsidRPr="00D1449E">
        <w:rPr>
          <w:rFonts w:ascii="TH SarabunPSK" w:hAnsi="TH SarabunPSK"/>
        </w:rPr>
        <w:t>FIRN</w:t>
      </w:r>
      <w:r w:rsidR="00DA2C97" w:rsidRPr="00D1449E">
        <w:rPr>
          <w:rFonts w:ascii="TH SarabunPSK" w:hAnsi="TH SarabunPSK"/>
          <w:cs/>
        </w:rPr>
        <w:t xml:space="preserve">) เข้ามาเป็นเครือข่ายร่วมดำเนินการจัดทำ </w:t>
      </w:r>
      <w:r w:rsidR="00DA2C97" w:rsidRPr="00D1449E">
        <w:rPr>
          <w:rFonts w:ascii="TH SarabunPSK" w:hAnsi="TH SarabunPSK"/>
        </w:rPr>
        <w:t xml:space="preserve">Positive list </w:t>
      </w:r>
      <w:r w:rsidR="00C34C42" w:rsidRPr="00D1449E">
        <w:rPr>
          <w:rFonts w:ascii="TH SarabunPSK" w:hAnsi="TH SarabunPSK"/>
          <w:cs/>
        </w:rPr>
        <w:t>และ</w:t>
      </w:r>
      <w:r w:rsidR="00DA2C97" w:rsidRPr="00D1449E">
        <w:rPr>
          <w:rFonts w:ascii="TH SarabunPSK" w:hAnsi="TH SarabunPSK"/>
          <w:cs/>
        </w:rPr>
        <w:t xml:space="preserve">สนับสนุนการวิจัยสารประกอบต่างๆ </w:t>
      </w:r>
      <w:r w:rsidR="00C34C42" w:rsidRPr="00D1449E">
        <w:rPr>
          <w:rFonts w:ascii="TH SarabunPSK" w:hAnsi="TH SarabunPSK"/>
          <w:cs/>
        </w:rPr>
        <w:t>ในการ</w:t>
      </w:r>
      <w:r w:rsidR="00DA2C97" w:rsidRPr="00D1449E">
        <w:rPr>
          <w:rFonts w:ascii="TH SarabunPSK" w:hAnsi="TH SarabunPSK"/>
          <w:cs/>
        </w:rPr>
        <w:t xml:space="preserve">ขึ้นทะเบียนเป็น </w:t>
      </w:r>
      <w:r w:rsidR="00DA2C97" w:rsidRPr="00D1449E">
        <w:rPr>
          <w:rFonts w:ascii="TH SarabunPSK" w:hAnsi="TH SarabunPSK"/>
        </w:rPr>
        <w:t xml:space="preserve">Positive list </w:t>
      </w:r>
      <w:r w:rsidR="00C34C42" w:rsidRPr="00D1449E">
        <w:rPr>
          <w:rFonts w:ascii="TH SarabunPSK" w:hAnsi="TH SarabunPSK"/>
          <w:cs/>
        </w:rPr>
        <w:t>เพื่อ</w:t>
      </w:r>
      <w:r w:rsidR="00DA2C97" w:rsidRPr="00D1449E">
        <w:rPr>
          <w:rFonts w:ascii="TH SarabunPSK" w:hAnsi="TH SarabunPSK"/>
          <w:cs/>
        </w:rPr>
        <w:t>ผลักดันผู้ประกอบการไทยเข้าสู่ห่วงโซ่การผลิตระดับ</w:t>
      </w:r>
      <w:r w:rsidR="00DA2C97" w:rsidRPr="00D1449E">
        <w:rPr>
          <w:rFonts w:ascii="TH SarabunPSK" w:hAnsi="TH SarabunPSK"/>
          <w:spacing w:val="2"/>
          <w:cs/>
        </w:rPr>
        <w:t>โลก ดึงดูดการลงทุน</w:t>
      </w:r>
      <w:r w:rsidR="00DA2C97" w:rsidRPr="00D1449E">
        <w:rPr>
          <w:rFonts w:ascii="TH SarabunPSK" w:hAnsi="TH SarabunPSK"/>
          <w:spacing w:val="6"/>
          <w:cs/>
        </w:rPr>
        <w:t xml:space="preserve">ในเทคโนโลยีขั้นสูง </w:t>
      </w:r>
      <w:r w:rsidR="00C34C42" w:rsidRPr="00D1449E">
        <w:rPr>
          <w:rFonts w:ascii="TH SarabunPSK" w:hAnsi="TH SarabunPSK"/>
          <w:spacing w:val="6"/>
          <w:cs/>
        </w:rPr>
        <w:t>เพิ่ม</w:t>
      </w:r>
      <w:r w:rsidR="00DA2C97" w:rsidRPr="00D1449E">
        <w:rPr>
          <w:rFonts w:ascii="TH SarabunPSK" w:hAnsi="TH SarabunPSK"/>
          <w:spacing w:val="6"/>
          <w:cs/>
        </w:rPr>
        <w:t>การผลิตภาคอุตสาหกรรม เพิ่มรายได้ให้แก่เกษตรกร ช่วยเพิ่มมูลค่าทางการค้าและเศรษฐกิจ</w:t>
      </w:r>
      <w:r w:rsidR="00DA2C97" w:rsidRPr="00D1449E">
        <w:rPr>
          <w:rFonts w:ascii="TH SarabunPSK" w:hAnsi="TH SarabunPSK"/>
          <w:cs/>
        </w:rPr>
        <w:t>ให้ประเทศไทยอย่างยั่งยืน</w:t>
      </w:r>
    </w:p>
    <w:p w14:paraId="137131DD" w14:textId="77777777" w:rsidR="00747330" w:rsidRPr="00D1449E" w:rsidRDefault="00747330" w:rsidP="00747330">
      <w:pPr>
        <w:ind w:firstLine="720"/>
        <w:jc w:val="center"/>
        <w:rPr>
          <w:rFonts w:ascii="TH SarabunPSK" w:hAnsi="TH SarabunPSK"/>
          <w:b/>
          <w:bCs/>
          <w:spacing w:val="4"/>
          <w:sz w:val="31"/>
          <w:szCs w:val="31"/>
        </w:rPr>
      </w:pP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>******************************************************</w:t>
      </w:r>
    </w:p>
    <w:p w14:paraId="58EBACBF" w14:textId="5A1B4DC1" w:rsidR="001D1599" w:rsidRPr="00542DC7" w:rsidRDefault="00747330" w:rsidP="00747330">
      <w:pPr>
        <w:ind w:firstLine="720"/>
        <w:jc w:val="center"/>
        <w:rPr>
          <w:rFonts w:ascii="TH SarabunPSK" w:hAnsi="TH SarabunPSK"/>
          <w:b/>
          <w:bCs/>
          <w:sz w:val="31"/>
          <w:szCs w:val="31"/>
        </w:rPr>
      </w:pP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 xml:space="preserve">วันที่เผยแพร่ข่าว </w:t>
      </w:r>
      <w:r w:rsidR="00D1449E" w:rsidRPr="00D1449E">
        <w:rPr>
          <w:rFonts w:ascii="TH SarabunPSK" w:hAnsi="TH SarabunPSK"/>
          <w:b/>
          <w:bCs/>
          <w:spacing w:val="4"/>
          <w:sz w:val="31"/>
          <w:szCs w:val="31"/>
        </w:rPr>
        <w:t>18</w:t>
      </w: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 xml:space="preserve"> </w:t>
      </w:r>
      <w:r w:rsidR="00857FB1" w:rsidRPr="00D1449E">
        <w:rPr>
          <w:rFonts w:ascii="TH SarabunPSK" w:hAnsi="TH SarabunPSK" w:hint="cs"/>
          <w:b/>
          <w:bCs/>
          <w:spacing w:val="4"/>
          <w:sz w:val="31"/>
          <w:szCs w:val="31"/>
          <w:cs/>
        </w:rPr>
        <w:t>กุมภาพันธ์</w:t>
      </w: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 xml:space="preserve"> 2568</w:t>
      </w:r>
      <w:r w:rsidR="00D1449E" w:rsidRPr="00D1449E">
        <w:rPr>
          <w:rFonts w:ascii="TH SarabunPSK" w:hAnsi="TH SarabunPSK"/>
          <w:b/>
          <w:bCs/>
          <w:spacing w:val="4"/>
          <w:sz w:val="31"/>
          <w:szCs w:val="31"/>
        </w:rPr>
        <w:t xml:space="preserve"> </w:t>
      </w: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 xml:space="preserve"> ข่าวแจก </w:t>
      </w:r>
      <w:r w:rsidR="00D1449E" w:rsidRPr="00D1449E">
        <w:rPr>
          <w:rFonts w:ascii="TH SarabunPSK" w:hAnsi="TH SarabunPSK"/>
          <w:b/>
          <w:bCs/>
          <w:spacing w:val="4"/>
          <w:sz w:val="31"/>
          <w:szCs w:val="31"/>
        </w:rPr>
        <w:t>109</w:t>
      </w: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 xml:space="preserve"> </w:t>
      </w:r>
      <w:r w:rsidR="00D1449E" w:rsidRPr="00D1449E">
        <w:rPr>
          <w:rFonts w:ascii="TH SarabunPSK" w:hAnsi="TH SarabunPSK"/>
          <w:b/>
          <w:bCs/>
          <w:spacing w:val="4"/>
          <w:sz w:val="31"/>
          <w:szCs w:val="31"/>
        </w:rPr>
        <w:t xml:space="preserve"> </w:t>
      </w: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>/</w:t>
      </w:r>
      <w:r w:rsidR="00D1449E" w:rsidRPr="00D1449E">
        <w:rPr>
          <w:rFonts w:ascii="TH SarabunPSK" w:hAnsi="TH SarabunPSK"/>
          <w:b/>
          <w:bCs/>
          <w:spacing w:val="4"/>
          <w:sz w:val="31"/>
          <w:szCs w:val="31"/>
        </w:rPr>
        <w:t xml:space="preserve"> </w:t>
      </w:r>
      <w:r w:rsidRPr="00D1449E">
        <w:rPr>
          <w:rFonts w:ascii="TH SarabunPSK" w:hAnsi="TH SarabunPSK"/>
          <w:b/>
          <w:bCs/>
          <w:spacing w:val="4"/>
          <w:sz w:val="31"/>
          <w:szCs w:val="31"/>
          <w:cs/>
        </w:rPr>
        <w:t xml:space="preserve"> ปีงบประมาณ พ.ศ. 2568</w:t>
      </w:r>
    </w:p>
    <w:sectPr w:rsidR="001D1599" w:rsidRPr="00542DC7" w:rsidSect="00542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91" w:bottom="204" w:left="1134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E91F" w14:textId="77777777" w:rsidR="009E59CA" w:rsidRDefault="009E59CA">
      <w:r>
        <w:separator/>
      </w:r>
    </w:p>
  </w:endnote>
  <w:endnote w:type="continuationSeparator" w:id="0">
    <w:p w14:paraId="0F0D7F7B" w14:textId="77777777" w:rsidR="009E59CA" w:rsidRDefault="009E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04F4" w14:textId="77777777" w:rsidR="00443F84" w:rsidRDefault="00443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8E61" w14:textId="77777777" w:rsidR="00443F84" w:rsidRDefault="00443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B4FF" w14:textId="77777777" w:rsidR="00443F84" w:rsidRDefault="0044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9373" w14:textId="77777777" w:rsidR="009E59CA" w:rsidRDefault="009E59CA">
      <w:r>
        <w:separator/>
      </w:r>
    </w:p>
  </w:footnote>
  <w:footnote w:type="continuationSeparator" w:id="0">
    <w:p w14:paraId="0E670FF0" w14:textId="77777777" w:rsidR="009E59CA" w:rsidRDefault="009E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5AC7" w14:textId="77777777" w:rsidR="00443F84" w:rsidRDefault="00000000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FF2" w14:textId="77777777" w:rsidR="00443F84" w:rsidRDefault="00000000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5B9B" w14:textId="77777777" w:rsidR="00443F84" w:rsidRDefault="00000000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777F4"/>
    <w:multiLevelType w:val="hybridMultilevel"/>
    <w:tmpl w:val="742EA416"/>
    <w:lvl w:ilvl="0" w:tplc="3EF6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A824AB"/>
    <w:multiLevelType w:val="hybridMultilevel"/>
    <w:tmpl w:val="395000B4"/>
    <w:lvl w:ilvl="0" w:tplc="D4044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823644">
    <w:abstractNumId w:val="1"/>
  </w:num>
  <w:num w:numId="2" w16cid:durableId="3174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02BD"/>
    <w:rsid w:val="00000902"/>
    <w:rsid w:val="00001487"/>
    <w:rsid w:val="00012A39"/>
    <w:rsid w:val="00015742"/>
    <w:rsid w:val="00017030"/>
    <w:rsid w:val="000227F3"/>
    <w:rsid w:val="0006216A"/>
    <w:rsid w:val="0007182D"/>
    <w:rsid w:val="0008672F"/>
    <w:rsid w:val="00094D50"/>
    <w:rsid w:val="0009581C"/>
    <w:rsid w:val="000966F1"/>
    <w:rsid w:val="000A4BD3"/>
    <w:rsid w:val="000A4BEC"/>
    <w:rsid w:val="000B58D2"/>
    <w:rsid w:val="000C04EA"/>
    <w:rsid w:val="000D4A4D"/>
    <w:rsid w:val="000E6929"/>
    <w:rsid w:val="001040CE"/>
    <w:rsid w:val="0014766A"/>
    <w:rsid w:val="00151FAB"/>
    <w:rsid w:val="00157588"/>
    <w:rsid w:val="0016014F"/>
    <w:rsid w:val="0016610C"/>
    <w:rsid w:val="00183F09"/>
    <w:rsid w:val="0019134A"/>
    <w:rsid w:val="0019287B"/>
    <w:rsid w:val="00196E98"/>
    <w:rsid w:val="001D0686"/>
    <w:rsid w:val="001D1599"/>
    <w:rsid w:val="001E560E"/>
    <w:rsid w:val="0020221E"/>
    <w:rsid w:val="00226A35"/>
    <w:rsid w:val="00251E46"/>
    <w:rsid w:val="002C25B2"/>
    <w:rsid w:val="002F1CB9"/>
    <w:rsid w:val="003023B6"/>
    <w:rsid w:val="00303A4F"/>
    <w:rsid w:val="00321261"/>
    <w:rsid w:val="003233B5"/>
    <w:rsid w:val="00324A10"/>
    <w:rsid w:val="00335E89"/>
    <w:rsid w:val="0037424F"/>
    <w:rsid w:val="00386B12"/>
    <w:rsid w:val="0039140F"/>
    <w:rsid w:val="003A2A56"/>
    <w:rsid w:val="003D1867"/>
    <w:rsid w:val="003E0D73"/>
    <w:rsid w:val="003E6110"/>
    <w:rsid w:val="00412A9C"/>
    <w:rsid w:val="0041346C"/>
    <w:rsid w:val="00443F84"/>
    <w:rsid w:val="004523FF"/>
    <w:rsid w:val="00454130"/>
    <w:rsid w:val="0045568F"/>
    <w:rsid w:val="004724DC"/>
    <w:rsid w:val="00473144"/>
    <w:rsid w:val="004748B9"/>
    <w:rsid w:val="00492EB9"/>
    <w:rsid w:val="00493ABA"/>
    <w:rsid w:val="00497D18"/>
    <w:rsid w:val="00497D20"/>
    <w:rsid w:val="004C05F9"/>
    <w:rsid w:val="004C2B0B"/>
    <w:rsid w:val="004C35E7"/>
    <w:rsid w:val="004D5ECF"/>
    <w:rsid w:val="004D767F"/>
    <w:rsid w:val="00507901"/>
    <w:rsid w:val="00514B83"/>
    <w:rsid w:val="00540819"/>
    <w:rsid w:val="00542DC7"/>
    <w:rsid w:val="0054624B"/>
    <w:rsid w:val="00590B64"/>
    <w:rsid w:val="005A1496"/>
    <w:rsid w:val="005A44C7"/>
    <w:rsid w:val="005A7F59"/>
    <w:rsid w:val="005B33AC"/>
    <w:rsid w:val="005B4457"/>
    <w:rsid w:val="005C2C2A"/>
    <w:rsid w:val="005D048F"/>
    <w:rsid w:val="005D2D38"/>
    <w:rsid w:val="005F5730"/>
    <w:rsid w:val="0061703E"/>
    <w:rsid w:val="00630F85"/>
    <w:rsid w:val="00640E97"/>
    <w:rsid w:val="00661644"/>
    <w:rsid w:val="006A12AC"/>
    <w:rsid w:val="006B502C"/>
    <w:rsid w:val="006D0591"/>
    <w:rsid w:val="00701FB4"/>
    <w:rsid w:val="00730461"/>
    <w:rsid w:val="0073691E"/>
    <w:rsid w:val="00747330"/>
    <w:rsid w:val="00756F2C"/>
    <w:rsid w:val="0076172B"/>
    <w:rsid w:val="007B1812"/>
    <w:rsid w:val="007C4C70"/>
    <w:rsid w:val="007C67E0"/>
    <w:rsid w:val="007E35BF"/>
    <w:rsid w:val="007F438C"/>
    <w:rsid w:val="00800039"/>
    <w:rsid w:val="00803FCA"/>
    <w:rsid w:val="0081035F"/>
    <w:rsid w:val="00820508"/>
    <w:rsid w:val="00822A44"/>
    <w:rsid w:val="00836E38"/>
    <w:rsid w:val="00846CB2"/>
    <w:rsid w:val="00857FB1"/>
    <w:rsid w:val="00863C77"/>
    <w:rsid w:val="00865CBB"/>
    <w:rsid w:val="008842DB"/>
    <w:rsid w:val="008A21B9"/>
    <w:rsid w:val="008C144D"/>
    <w:rsid w:val="008F1003"/>
    <w:rsid w:val="009018C3"/>
    <w:rsid w:val="00901E74"/>
    <w:rsid w:val="009412E2"/>
    <w:rsid w:val="00967582"/>
    <w:rsid w:val="00983860"/>
    <w:rsid w:val="00992FA2"/>
    <w:rsid w:val="009A78DE"/>
    <w:rsid w:val="009B7706"/>
    <w:rsid w:val="009B7A19"/>
    <w:rsid w:val="009B7E5B"/>
    <w:rsid w:val="009C71FA"/>
    <w:rsid w:val="009C7EC4"/>
    <w:rsid w:val="009D5D45"/>
    <w:rsid w:val="009E59CA"/>
    <w:rsid w:val="00A001F1"/>
    <w:rsid w:val="00A448C9"/>
    <w:rsid w:val="00A460B2"/>
    <w:rsid w:val="00A530B8"/>
    <w:rsid w:val="00A6045F"/>
    <w:rsid w:val="00A81999"/>
    <w:rsid w:val="00A820CD"/>
    <w:rsid w:val="00A84DFC"/>
    <w:rsid w:val="00A9108E"/>
    <w:rsid w:val="00A95C8D"/>
    <w:rsid w:val="00AA045C"/>
    <w:rsid w:val="00AC424B"/>
    <w:rsid w:val="00AF369D"/>
    <w:rsid w:val="00AF4192"/>
    <w:rsid w:val="00B02295"/>
    <w:rsid w:val="00B33FDC"/>
    <w:rsid w:val="00B64FAC"/>
    <w:rsid w:val="00B71765"/>
    <w:rsid w:val="00B76922"/>
    <w:rsid w:val="00B81AE8"/>
    <w:rsid w:val="00BA4FE5"/>
    <w:rsid w:val="00BB0A7C"/>
    <w:rsid w:val="00BC613D"/>
    <w:rsid w:val="00BD3B93"/>
    <w:rsid w:val="00BD72B4"/>
    <w:rsid w:val="00C0487C"/>
    <w:rsid w:val="00C13F3A"/>
    <w:rsid w:val="00C34C42"/>
    <w:rsid w:val="00C50046"/>
    <w:rsid w:val="00C50C30"/>
    <w:rsid w:val="00C526F7"/>
    <w:rsid w:val="00C56D20"/>
    <w:rsid w:val="00C57F50"/>
    <w:rsid w:val="00C7136C"/>
    <w:rsid w:val="00C775B4"/>
    <w:rsid w:val="00C83E76"/>
    <w:rsid w:val="00CA701C"/>
    <w:rsid w:val="00CB42B8"/>
    <w:rsid w:val="00CB63CE"/>
    <w:rsid w:val="00CC24EE"/>
    <w:rsid w:val="00CC3B12"/>
    <w:rsid w:val="00CC6C42"/>
    <w:rsid w:val="00CD0F51"/>
    <w:rsid w:val="00CD21C2"/>
    <w:rsid w:val="00CD7BB4"/>
    <w:rsid w:val="00CF42C4"/>
    <w:rsid w:val="00CF55BA"/>
    <w:rsid w:val="00D12978"/>
    <w:rsid w:val="00D1449E"/>
    <w:rsid w:val="00D176FA"/>
    <w:rsid w:val="00D27B2C"/>
    <w:rsid w:val="00D341C3"/>
    <w:rsid w:val="00D40876"/>
    <w:rsid w:val="00D40F71"/>
    <w:rsid w:val="00D41868"/>
    <w:rsid w:val="00D4506F"/>
    <w:rsid w:val="00D47E95"/>
    <w:rsid w:val="00D53675"/>
    <w:rsid w:val="00D568BC"/>
    <w:rsid w:val="00D56AC8"/>
    <w:rsid w:val="00D60DAA"/>
    <w:rsid w:val="00D6110E"/>
    <w:rsid w:val="00D85440"/>
    <w:rsid w:val="00DA2C97"/>
    <w:rsid w:val="00DB007A"/>
    <w:rsid w:val="00DB3804"/>
    <w:rsid w:val="00DB44E9"/>
    <w:rsid w:val="00DF2064"/>
    <w:rsid w:val="00DF43BB"/>
    <w:rsid w:val="00E01622"/>
    <w:rsid w:val="00E13818"/>
    <w:rsid w:val="00E26B9D"/>
    <w:rsid w:val="00E404F5"/>
    <w:rsid w:val="00E45DBA"/>
    <w:rsid w:val="00E51BCA"/>
    <w:rsid w:val="00E65DB4"/>
    <w:rsid w:val="00E74B93"/>
    <w:rsid w:val="00E964F1"/>
    <w:rsid w:val="00E969F1"/>
    <w:rsid w:val="00E9781C"/>
    <w:rsid w:val="00EC77D8"/>
    <w:rsid w:val="00EF2240"/>
    <w:rsid w:val="00F4105F"/>
    <w:rsid w:val="00F44851"/>
    <w:rsid w:val="00F60415"/>
    <w:rsid w:val="00F72A5F"/>
    <w:rsid w:val="00F76B66"/>
    <w:rsid w:val="00F77E94"/>
    <w:rsid w:val="00FC1A6F"/>
    <w:rsid w:val="00FC1B2E"/>
    <w:rsid w:val="00FD3B78"/>
    <w:rsid w:val="00FE13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3812B205-F20A-4C2B-AB24-F19FB48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3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183F0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B58D2"/>
    <w:pPr>
      <w:ind w:left="720"/>
      <w:contextualSpacing/>
    </w:pPr>
    <w:rPr>
      <w:rFonts w:cs="Angsana New"/>
      <w:szCs w:val="40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0B58D2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CB63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Aakkarin Bunprasert</cp:lastModifiedBy>
  <cp:revision>3</cp:revision>
  <cp:lastPrinted>2025-02-18T12:33:00Z</cp:lastPrinted>
  <dcterms:created xsi:type="dcterms:W3CDTF">2025-02-18T10:14:00Z</dcterms:created>
  <dcterms:modified xsi:type="dcterms:W3CDTF">2025-02-18T12:35:00Z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