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3D8E" w14:textId="42954508" w:rsidR="003B7BC0" w:rsidRPr="003B7BC0" w:rsidRDefault="0012586D" w:rsidP="003B7BC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11F5A8AF">
            <wp:simplePos x="0" y="0"/>
            <wp:positionH relativeFrom="page">
              <wp:posOffset>-196850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D3609" w14:textId="7C0E7CA7" w:rsidR="00393ECF" w:rsidRPr="009845D3" w:rsidRDefault="00393ECF" w:rsidP="00191860">
      <w:pPr>
        <w:spacing w:before="120" w:after="0" w:line="240" w:lineRule="auto"/>
        <w:ind w:firstLine="720"/>
        <w:jc w:val="center"/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</w:pPr>
      <w:proofErr w:type="spellStart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สบยช</w:t>
      </w:r>
      <w:proofErr w:type="spellEnd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 xml:space="preserve">. ร่วมมือ </w:t>
      </w:r>
      <w:proofErr w:type="spellStart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PEA</w:t>
      </w:r>
      <w:proofErr w:type="spellEnd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 xml:space="preserve"> ลงนาม </w:t>
      </w:r>
      <w:proofErr w:type="spellStart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MOU</w:t>
      </w:r>
      <w:proofErr w:type="spellEnd"/>
      <w:r w:rsidRPr="0019186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 xml:space="preserve"> </w:t>
      </w:r>
      <w:r w:rsidRPr="00191860">
        <w:rPr>
          <w:rFonts w:asciiTheme="majorBidi" w:hAnsiTheme="majorBidi" w:cstheme="majorBidi"/>
          <w:b/>
          <w:bCs/>
          <w:sz w:val="34"/>
          <w:szCs w:val="34"/>
          <w:cs/>
        </w:rPr>
        <w:t>โครงการจัดการพลังงานไฟฟ้าจากระบบผลิตไฟฟ้าพลังงานแสงอาทิตย์ที่ติดตั้งบนหลังคา (</w:t>
      </w:r>
      <w:r w:rsidRPr="00191860">
        <w:rPr>
          <w:rFonts w:asciiTheme="majorBidi" w:hAnsiTheme="majorBidi" w:cstheme="majorBidi"/>
          <w:b/>
          <w:bCs/>
          <w:sz w:val="34"/>
          <w:szCs w:val="34"/>
        </w:rPr>
        <w:t>Solar Rooftop)</w:t>
      </w:r>
      <w:r w:rsidR="00191860">
        <w:rPr>
          <w:rFonts w:asciiTheme="majorBidi" w:hAnsiTheme="majorBidi" w:cstheme="majorBidi"/>
          <w:b/>
          <w:bCs/>
          <w:sz w:val="34"/>
          <w:szCs w:val="34"/>
        </w:rPr>
        <w:t xml:space="preserve"> </w:t>
      </w:r>
      <w:r w:rsidR="009845D3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ช่วยลดภาระค่าไฟฟ้า เสริมความมั่นคงทางพลังงาน</w:t>
      </w:r>
    </w:p>
    <w:p w14:paraId="19B08ECF" w14:textId="6EF90D23" w:rsidR="00F66419" w:rsidRPr="00F66419" w:rsidRDefault="00191860" w:rsidP="00F66419">
      <w:pPr>
        <w:spacing w:before="120" w:after="0" w:line="240" w:lineRule="auto"/>
        <w:ind w:firstLine="720"/>
        <w:jc w:val="thaiDistribute"/>
        <w:rPr>
          <w:rFonts w:ascii="Angsana New" w:eastAsia="Times New Roman" w:hAnsi="Angsana New" w:cs="Angsana New"/>
          <w:sz w:val="30"/>
          <w:szCs w:val="30"/>
          <w:cs/>
        </w:rPr>
      </w:pPr>
      <w:r w:rsidRPr="00F66419">
        <w:rPr>
          <w:rFonts w:ascii="Angsana New" w:hAnsi="Angsana New" w:cs="Angsana New"/>
          <w:sz w:val="30"/>
          <w:szCs w:val="30"/>
          <w:cs/>
        </w:rPr>
        <w:t>นายแพทย์</w:t>
      </w:r>
      <w:proofErr w:type="spellStart"/>
      <w:r w:rsidRPr="00F66419">
        <w:rPr>
          <w:rFonts w:ascii="Angsana New" w:hAnsi="Angsana New" w:cs="Angsana New"/>
          <w:sz w:val="30"/>
          <w:szCs w:val="30"/>
          <w:cs/>
        </w:rPr>
        <w:t>สรา</w:t>
      </w:r>
      <w:proofErr w:type="spellEnd"/>
      <w:r w:rsidRPr="00F66419">
        <w:rPr>
          <w:rFonts w:ascii="Angsana New" w:hAnsi="Angsana New" w:cs="Angsana New"/>
          <w:sz w:val="30"/>
          <w:szCs w:val="30"/>
          <w:cs/>
        </w:rPr>
        <w:t>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Pr="00F66419">
        <w:rPr>
          <w:rFonts w:ascii="Angsana New" w:hAnsi="Angsana New" w:cs="Angsana New" w:hint="cs"/>
          <w:sz w:val="30"/>
          <w:szCs w:val="30"/>
          <w:cs/>
        </w:rPr>
        <w:t xml:space="preserve"> (</w:t>
      </w:r>
      <w:proofErr w:type="spellStart"/>
      <w:r w:rsidRPr="00F66419">
        <w:rPr>
          <w:rFonts w:ascii="Angsana New" w:hAnsi="Angsana New" w:cs="Angsana New" w:hint="cs"/>
          <w:sz w:val="30"/>
          <w:szCs w:val="30"/>
          <w:cs/>
        </w:rPr>
        <w:t>สบยช</w:t>
      </w:r>
      <w:proofErr w:type="spellEnd"/>
      <w:r w:rsidRPr="00F66419">
        <w:rPr>
          <w:rFonts w:ascii="Angsana New" w:hAnsi="Angsana New" w:cs="Angsana New" w:hint="cs"/>
          <w:sz w:val="30"/>
          <w:szCs w:val="30"/>
          <w:cs/>
        </w:rPr>
        <w:t>.)</w:t>
      </w:r>
      <w:r w:rsidRPr="00F66419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 w:hint="cs"/>
          <w:sz w:val="30"/>
          <w:szCs w:val="30"/>
          <w:cs/>
        </w:rPr>
        <w:t xml:space="preserve">พร้อมด้วย </w:t>
      </w:r>
      <w:r w:rsidRPr="00F66419">
        <w:rPr>
          <w:rFonts w:asciiTheme="majorBidi" w:hAnsiTheme="majorBidi" w:cstheme="majorBidi"/>
          <w:sz w:val="30"/>
          <w:szCs w:val="30"/>
          <w:cs/>
        </w:rPr>
        <w:t>นายศุภชัย เอกอุ่น ผู้ว่าการการไฟฟ้าส่วนภูมิภาค “</w:t>
      </w:r>
      <w:proofErr w:type="spellStart"/>
      <w:r w:rsidRPr="00F66419">
        <w:rPr>
          <w:rFonts w:asciiTheme="majorBidi" w:hAnsiTheme="majorBidi" w:cstheme="majorBidi"/>
          <w:sz w:val="30"/>
          <w:szCs w:val="30"/>
          <w:cs/>
        </w:rPr>
        <w:t>กฟภ</w:t>
      </w:r>
      <w:proofErr w:type="spellEnd"/>
      <w:r w:rsidRPr="00F66419">
        <w:rPr>
          <w:rFonts w:asciiTheme="majorBidi" w:hAnsiTheme="majorBidi" w:cstheme="majorBidi"/>
          <w:sz w:val="30"/>
          <w:szCs w:val="30"/>
          <w:cs/>
        </w:rPr>
        <w:t>.”</w:t>
      </w:r>
      <w:r w:rsidRPr="00F66419">
        <w:rPr>
          <w:rFonts w:asciiTheme="majorBidi" w:hAnsiTheme="majorBidi" w:cstheme="majorBidi"/>
          <w:sz w:val="30"/>
          <w:szCs w:val="30"/>
        </w:rPr>
        <w:t xml:space="preserve"> </w:t>
      </w:r>
      <w:r w:rsidRPr="00F66419">
        <w:rPr>
          <w:rFonts w:ascii="Angsana New" w:eastAsia="Angsana New" w:hAnsi="Angsana New" w:cs="Angsana New" w:hint="cs"/>
          <w:sz w:val="30"/>
          <w:szCs w:val="30"/>
          <w:cs/>
        </w:rPr>
        <w:t>ร่วมลงนามบันทึกข้อตกลงความ</w:t>
      </w:r>
      <w:r w:rsidRPr="00F66419">
        <w:rPr>
          <w:rFonts w:asciiTheme="majorBidi" w:hAnsiTheme="majorBidi" w:cstheme="majorBidi" w:hint="cs"/>
          <w:sz w:val="30"/>
          <w:szCs w:val="30"/>
          <w:cs/>
        </w:rPr>
        <w:t>ร่วมมือ (</w:t>
      </w:r>
      <w:proofErr w:type="spellStart"/>
      <w:r w:rsidRPr="00F66419">
        <w:rPr>
          <w:rFonts w:asciiTheme="majorBidi" w:hAnsiTheme="majorBidi" w:cstheme="majorBidi" w:hint="cs"/>
          <w:sz w:val="30"/>
          <w:szCs w:val="30"/>
          <w:cs/>
        </w:rPr>
        <w:t>MOU</w:t>
      </w:r>
      <w:proofErr w:type="spellEnd"/>
      <w:r w:rsidRPr="00F66419">
        <w:rPr>
          <w:rFonts w:asciiTheme="majorBidi" w:hAnsiTheme="majorBidi" w:cstheme="majorBidi" w:hint="cs"/>
          <w:sz w:val="30"/>
          <w:szCs w:val="30"/>
          <w:cs/>
        </w:rPr>
        <w:t xml:space="preserve">) </w:t>
      </w:r>
      <w:r w:rsidRPr="00F66419">
        <w:rPr>
          <w:rFonts w:asciiTheme="majorBidi" w:hAnsiTheme="majorBidi" w:cstheme="majorBidi"/>
          <w:sz w:val="30"/>
          <w:szCs w:val="30"/>
          <w:cs/>
        </w:rPr>
        <w:t>โครงการจัดการพลังงานไฟฟ้าจากระบบผลิตไฟฟ้าพลังงานแสงอาทิตย์ที่ติดตั้งบนหลังคา (</w:t>
      </w:r>
      <w:r w:rsidRPr="00F66419">
        <w:rPr>
          <w:rFonts w:asciiTheme="majorBidi" w:hAnsiTheme="majorBidi" w:cstheme="majorBidi"/>
          <w:sz w:val="30"/>
          <w:szCs w:val="30"/>
        </w:rPr>
        <w:t xml:space="preserve">Solar Rooftop) 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นำ 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</w:rPr>
        <w:t>“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>ระบบ</w:t>
      </w:r>
      <w:proofErr w:type="spellStart"/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>ดิจิทัล</w:t>
      </w:r>
      <w:proofErr w:type="spellEnd"/>
      <w:r w:rsidR="00F66419" w:rsidRPr="00F66419">
        <w:rPr>
          <w:rFonts w:asciiTheme="majorBidi" w:hAnsiTheme="majorBidi" w:cstheme="majorBidi"/>
          <w:spacing w:val="-8"/>
          <w:sz w:val="30"/>
          <w:szCs w:val="30"/>
        </w:rPr>
        <w:t xml:space="preserve">” </w:t>
      </w:r>
      <w:r w:rsidR="00F66419">
        <w:rPr>
          <w:rFonts w:asciiTheme="majorBidi" w:hAnsiTheme="majorBidi" w:cstheme="majorBidi" w:hint="cs"/>
          <w:spacing w:val="-8"/>
          <w:sz w:val="30"/>
          <w:szCs w:val="30"/>
          <w:cs/>
        </w:rPr>
        <w:br/>
      </w:r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มาช่วยใน 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</w:rPr>
        <w:t>“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>การอนุรักษ์และจัดการพลังงานไฟฟ้า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</w:rPr>
        <w:t>”</w:t>
      </w:r>
      <w:r w:rsidR="00F66419"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F66419" w:rsidRPr="00F66419">
        <w:rPr>
          <w:rFonts w:asciiTheme="majorBidi" w:hAnsiTheme="majorBidi" w:cstheme="majorBidi"/>
          <w:sz w:val="30"/>
          <w:szCs w:val="30"/>
          <w:cs/>
        </w:rPr>
        <w:t>ได้อย่างเป็นรูปธรรม</w:t>
      </w:r>
    </w:p>
    <w:p w14:paraId="609768A2" w14:textId="4BC85B52" w:rsidR="00393ECF" w:rsidRPr="00F66419" w:rsidRDefault="00393ECF" w:rsidP="00393EC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F66419">
        <w:rPr>
          <w:rFonts w:asciiTheme="majorBidi" w:hAnsiTheme="majorBidi" w:cstheme="majorBidi"/>
          <w:b/>
          <w:bCs/>
          <w:sz w:val="30"/>
          <w:szCs w:val="30"/>
          <w:cs/>
        </w:rPr>
        <w:t>นายศุภชัย เอกอุ่น ผู้ว่าการการไฟฟ้าส่วนภูมิภาค “</w:t>
      </w:r>
      <w:proofErr w:type="spellStart"/>
      <w:r w:rsidRPr="00F66419">
        <w:rPr>
          <w:rFonts w:asciiTheme="majorBidi" w:hAnsiTheme="majorBidi" w:cstheme="majorBidi"/>
          <w:b/>
          <w:bCs/>
          <w:sz w:val="30"/>
          <w:szCs w:val="30"/>
          <w:cs/>
        </w:rPr>
        <w:t>กฟภ</w:t>
      </w:r>
      <w:proofErr w:type="spellEnd"/>
      <w:r w:rsidRPr="00F66419">
        <w:rPr>
          <w:rFonts w:asciiTheme="majorBidi" w:hAnsiTheme="majorBidi" w:cstheme="majorBidi"/>
          <w:b/>
          <w:bCs/>
          <w:sz w:val="30"/>
          <w:szCs w:val="30"/>
          <w:cs/>
        </w:rPr>
        <w:t>.”</w:t>
      </w:r>
      <w:r w:rsidRPr="00F6641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F66419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กล่าวว่า </w:t>
      </w:r>
      <w:r w:rsidRPr="00F66419">
        <w:rPr>
          <w:rFonts w:asciiTheme="majorBidi" w:hAnsiTheme="majorBidi" w:cstheme="majorBidi"/>
          <w:sz w:val="30"/>
          <w:szCs w:val="30"/>
          <w:cs/>
        </w:rPr>
        <w:t>การไฟฟ้าส่วนภูมิภาค (</w:t>
      </w:r>
      <w:r w:rsidRPr="00F66419">
        <w:rPr>
          <w:rFonts w:asciiTheme="majorBidi" w:hAnsiTheme="majorBidi" w:cstheme="majorBidi"/>
          <w:sz w:val="30"/>
          <w:szCs w:val="30"/>
        </w:rPr>
        <w:t>PEA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) </w:t>
      </w:r>
      <w:r w:rsidRPr="00F66419">
        <w:rPr>
          <w:rFonts w:asciiTheme="majorBidi" w:hAnsiTheme="majorBidi" w:cstheme="majorBidi" w:hint="cs"/>
          <w:sz w:val="30"/>
          <w:szCs w:val="30"/>
          <w:cs/>
        </w:rPr>
        <w:t>ให้</w:t>
      </w:r>
      <w:r w:rsidRPr="00F66419">
        <w:rPr>
          <w:rFonts w:asciiTheme="majorBidi" w:hAnsiTheme="majorBidi" w:cstheme="majorBidi"/>
          <w:sz w:val="30"/>
          <w:szCs w:val="30"/>
          <w:cs/>
        </w:rPr>
        <w:t>ความสำคัญในเรื่องของการส่งเสริมการใช้พลังงานอย่างมีประสิทธิภาพและการประหยัดพลังงานมาอย่างต่อเนื่อง ซึ่งเป็นการส่งเส</w:t>
      </w:r>
      <w:r w:rsidR="00191860" w:rsidRPr="00F66419">
        <w:rPr>
          <w:rFonts w:asciiTheme="majorBidi" w:hAnsiTheme="majorBidi" w:cstheme="majorBidi"/>
          <w:sz w:val="30"/>
          <w:szCs w:val="30"/>
          <w:cs/>
        </w:rPr>
        <w:t xml:space="preserve">ริมและสนับสนุนนโยบายของรัฐ </w:t>
      </w:r>
      <w:r w:rsidR="00191860" w:rsidRPr="00F66419">
        <w:rPr>
          <w:rFonts w:asciiTheme="majorBidi" w:hAnsiTheme="majorBidi" w:cstheme="majorBidi" w:hint="cs"/>
          <w:sz w:val="30"/>
          <w:szCs w:val="30"/>
          <w:cs/>
        </w:rPr>
        <w:t>เพื่อ</w:t>
      </w:r>
      <w:r w:rsidRPr="00F66419">
        <w:rPr>
          <w:rFonts w:asciiTheme="majorBidi" w:hAnsiTheme="majorBidi" w:cstheme="majorBidi"/>
          <w:sz w:val="30"/>
          <w:szCs w:val="30"/>
          <w:cs/>
        </w:rPr>
        <w:t>ให้ทุกหน่วยงานมีการใช้พลังงานอย่างมีประสิทธิภาพ ลดการพึ่งพาการนำเข้าเชื้อเพลิงจากต่างประเทศในการผลิตกระแสไฟฟ้า นอกจากนี้ยังเป็นการช่วยลดภาวะโลกร้อน ซึ่งส่งผลกระทบต่อการดำเนินชีวิตของประชาชนทั่วโลก การไฟฟ้าส่วนภูมิภาค (</w:t>
      </w:r>
      <w:r w:rsidRPr="00F66419">
        <w:rPr>
          <w:rFonts w:asciiTheme="majorBidi" w:hAnsiTheme="majorBidi" w:cstheme="majorBidi"/>
          <w:sz w:val="30"/>
          <w:szCs w:val="30"/>
        </w:rPr>
        <w:t>PEA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) </w:t>
      </w:r>
      <w:r w:rsidR="00191860" w:rsidRPr="00F66419">
        <w:rPr>
          <w:rFonts w:asciiTheme="majorBidi" w:hAnsiTheme="majorBidi" w:cstheme="majorBidi" w:hint="cs"/>
          <w:sz w:val="30"/>
          <w:szCs w:val="30"/>
          <w:cs/>
        </w:rPr>
        <w:t>พิจารณาแล้ว</w:t>
      </w:r>
      <w:r w:rsidRPr="00F66419">
        <w:rPr>
          <w:rFonts w:asciiTheme="majorBidi" w:hAnsiTheme="majorBidi" w:cstheme="majorBidi"/>
          <w:sz w:val="30"/>
          <w:szCs w:val="30"/>
          <w:cs/>
        </w:rPr>
        <w:t>เห็นว่า สถาบันบำบัดรักษาและฟื้นฟูผู้ติดยาเสพติดแห่งชาติบรมราชชนนี (</w:t>
      </w:r>
      <w:proofErr w:type="spellStart"/>
      <w:r w:rsidRPr="00F66419">
        <w:rPr>
          <w:rFonts w:asciiTheme="majorBidi" w:hAnsiTheme="majorBidi" w:cstheme="majorBidi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z w:val="30"/>
          <w:szCs w:val="30"/>
          <w:cs/>
        </w:rPr>
        <w:t>.) เป็นหน่วยงานขนาดใหญ่ที่มีการใช้พลังงานไฟฟ้าจำนวนมาก จึงเกิดความร่วมมือในการดำเนินโครงการจัดการพลังงานไฟฟ้าจากระบบผลิตไฟฟ้าพลังงานแสงอาทิตย์ที่ติดตั้งบนหลังคา (</w:t>
      </w:r>
      <w:r w:rsidRPr="00F66419">
        <w:rPr>
          <w:rFonts w:asciiTheme="majorBidi" w:hAnsiTheme="majorBidi" w:cstheme="majorBidi"/>
          <w:sz w:val="30"/>
          <w:szCs w:val="30"/>
        </w:rPr>
        <w:t>Solar Rooftop)</w:t>
      </w:r>
      <w:r w:rsidRPr="00F66419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 ซึ่ง</w:t>
      </w:r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เป็นโครงการที่สนับสนุนให้ </w:t>
      </w:r>
      <w:proofErr w:type="spellStart"/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. สามารถนำ </w:t>
      </w:r>
      <w:r w:rsidRPr="00F66419">
        <w:rPr>
          <w:rFonts w:asciiTheme="majorBidi" w:hAnsiTheme="majorBidi" w:cstheme="majorBidi"/>
          <w:spacing w:val="-8"/>
          <w:sz w:val="30"/>
          <w:szCs w:val="30"/>
        </w:rPr>
        <w:t>“</w:t>
      </w:r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>ระบบ</w:t>
      </w:r>
      <w:proofErr w:type="spellStart"/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>ดิจิทัล</w:t>
      </w:r>
      <w:proofErr w:type="spellEnd"/>
      <w:r w:rsidRPr="00F66419">
        <w:rPr>
          <w:rFonts w:asciiTheme="majorBidi" w:hAnsiTheme="majorBidi" w:cstheme="majorBidi"/>
          <w:spacing w:val="-8"/>
          <w:sz w:val="30"/>
          <w:szCs w:val="30"/>
        </w:rPr>
        <w:t>”</w:t>
      </w:r>
      <w:r w:rsidR="00F66419">
        <w:rPr>
          <w:rFonts w:asciiTheme="majorBidi" w:hAnsiTheme="majorBidi" w:cstheme="majorBidi"/>
          <w:spacing w:val="-8"/>
          <w:sz w:val="30"/>
          <w:szCs w:val="30"/>
        </w:rPr>
        <w:br/>
      </w:r>
      <w:r w:rsidRPr="00F66419">
        <w:rPr>
          <w:rFonts w:asciiTheme="majorBidi" w:hAnsiTheme="majorBidi" w:cstheme="majorBidi"/>
          <w:spacing w:val="-8"/>
          <w:sz w:val="30"/>
          <w:szCs w:val="30"/>
        </w:rPr>
        <w:t xml:space="preserve"> </w:t>
      </w:r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มาช่วยใน </w:t>
      </w:r>
      <w:r w:rsidRPr="00F66419">
        <w:rPr>
          <w:rFonts w:asciiTheme="majorBidi" w:hAnsiTheme="majorBidi" w:cstheme="majorBidi"/>
          <w:spacing w:val="-8"/>
          <w:sz w:val="30"/>
          <w:szCs w:val="30"/>
        </w:rPr>
        <w:t>“</w:t>
      </w:r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>การอนุรักษ์และจัดการพลังงานไฟฟ้า</w:t>
      </w:r>
      <w:r w:rsidRPr="00F66419">
        <w:rPr>
          <w:rFonts w:asciiTheme="majorBidi" w:hAnsiTheme="majorBidi" w:cstheme="majorBidi"/>
          <w:spacing w:val="-8"/>
          <w:sz w:val="30"/>
          <w:szCs w:val="30"/>
        </w:rPr>
        <w:t>”</w:t>
      </w:r>
      <w:r w:rsidRPr="00F6641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ได้อย่างเป็นรูปธรรมยิ่งขึ้น </w:t>
      </w:r>
      <w:r w:rsidRPr="00F66419">
        <w:rPr>
          <w:rFonts w:asciiTheme="majorBidi" w:hAnsiTheme="majorBidi" w:cstheme="majorBidi"/>
          <w:spacing w:val="-6"/>
          <w:sz w:val="30"/>
          <w:szCs w:val="30"/>
          <w:cs/>
        </w:rPr>
        <w:t>โดยความร่วมมือในโครง</w:t>
      </w:r>
      <w:r w:rsidR="009845D3">
        <w:rPr>
          <w:rFonts w:asciiTheme="majorBidi" w:hAnsiTheme="majorBidi" w:cstheme="majorBidi" w:hint="cs"/>
          <w:spacing w:val="-6"/>
          <w:sz w:val="30"/>
          <w:szCs w:val="30"/>
          <w:cs/>
        </w:rPr>
        <w:t>การ</w:t>
      </w:r>
      <w:r w:rsidRPr="00F66419">
        <w:rPr>
          <w:rFonts w:asciiTheme="majorBidi" w:hAnsiTheme="majorBidi" w:cstheme="majorBidi"/>
          <w:spacing w:val="-6"/>
          <w:sz w:val="30"/>
          <w:szCs w:val="30"/>
          <w:cs/>
        </w:rPr>
        <w:t xml:space="preserve">ดังกล่าว เป็นการจัดการพลังงานจากระบบ </w:t>
      </w:r>
      <w:r w:rsidRPr="00F66419">
        <w:rPr>
          <w:rFonts w:asciiTheme="majorBidi" w:hAnsiTheme="majorBidi" w:cstheme="majorBidi"/>
          <w:spacing w:val="-6"/>
          <w:sz w:val="30"/>
          <w:szCs w:val="30"/>
        </w:rPr>
        <w:t xml:space="preserve">Solar Rooftop </w:t>
      </w:r>
      <w:r w:rsidRPr="00F66419">
        <w:rPr>
          <w:rFonts w:asciiTheme="majorBidi" w:hAnsiTheme="majorBidi" w:cstheme="majorBidi"/>
          <w:spacing w:val="-6"/>
          <w:sz w:val="30"/>
          <w:szCs w:val="30"/>
          <w:cs/>
        </w:rPr>
        <w:t xml:space="preserve">แบบครบวงจร โดย </w:t>
      </w:r>
      <w:proofErr w:type="spellStart"/>
      <w:r w:rsidRPr="00F66419">
        <w:rPr>
          <w:rFonts w:asciiTheme="majorBidi" w:hAnsiTheme="majorBidi" w:cstheme="majorBidi"/>
          <w:spacing w:val="-6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pacing w:val="-6"/>
          <w:sz w:val="30"/>
          <w:szCs w:val="30"/>
          <w:cs/>
        </w:rPr>
        <w:t>. ไม่ต้องเป็นผู้ลงทุนจัดหาระบบ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 หากแต่ </w:t>
      </w:r>
      <w:r w:rsidRPr="00F66419">
        <w:rPr>
          <w:rFonts w:asciiTheme="majorBidi" w:hAnsiTheme="majorBidi" w:cstheme="majorBidi"/>
          <w:sz w:val="30"/>
          <w:szCs w:val="30"/>
        </w:rPr>
        <w:t>PEA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 จะเป็นผู้ดำเนินการตรวจสอบ วิเคราะห์การใช้พลังงาน กำหนดมาตรการและแนวทาง สำรวจ ออกแบบและติดตั้งระบบ </w:t>
      </w:r>
      <w:r w:rsidRPr="00F66419">
        <w:rPr>
          <w:rFonts w:asciiTheme="majorBidi" w:hAnsiTheme="majorBidi" w:cstheme="majorBidi"/>
          <w:sz w:val="30"/>
          <w:szCs w:val="30"/>
        </w:rPr>
        <w:t xml:space="preserve">Solar Rooftop </w:t>
      </w:r>
      <w:r w:rsidRPr="00F66419">
        <w:rPr>
          <w:rFonts w:asciiTheme="majorBidi" w:hAnsiTheme="majorBidi" w:cstheme="majorBidi"/>
          <w:sz w:val="30"/>
          <w:szCs w:val="30"/>
          <w:cs/>
        </w:rPr>
        <w:t>ตลอดจนการลงทุน ซ่อมแซม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และบำรุงรักษาระบบ ตลอดระยะเวลา 20 ปี </w:t>
      </w:r>
      <w:r w:rsidR="00F66419" w:rsidRPr="00F66419">
        <w:rPr>
          <w:rFonts w:asciiTheme="majorBidi" w:hAnsiTheme="majorBidi" w:cstheme="majorBidi" w:hint="cs"/>
          <w:spacing w:val="-4"/>
          <w:sz w:val="30"/>
          <w:szCs w:val="30"/>
          <w:cs/>
        </w:rPr>
        <w:t>โดย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ทีมวิศวกรและผู้เชี่ยวชาญเป็นผู้ดำเนินการดูแลรักษาตามกรอบเวลาที่เหมาะสม </w:t>
      </w:r>
      <w:r w:rsidR="00F66419" w:rsidRPr="00F66419">
        <w:rPr>
          <w:rFonts w:asciiTheme="majorBidi" w:hAnsiTheme="majorBidi" w:cstheme="majorBidi" w:hint="cs"/>
          <w:sz w:val="30"/>
          <w:szCs w:val="30"/>
          <w:cs/>
        </w:rPr>
        <w:t>จะ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ดำเนินการติดตั้งระบบผลิตไฟฟ้า </w:t>
      </w:r>
      <w:r w:rsidRPr="00F66419">
        <w:rPr>
          <w:rFonts w:asciiTheme="majorBidi" w:hAnsiTheme="majorBidi" w:cstheme="majorBidi"/>
          <w:sz w:val="30"/>
          <w:szCs w:val="30"/>
        </w:rPr>
        <w:t>Solar Roof</w:t>
      </w:r>
      <w:bookmarkStart w:id="0" w:name="_GoBack"/>
      <w:bookmarkEnd w:id="0"/>
      <w:r w:rsidRPr="00F66419">
        <w:rPr>
          <w:rFonts w:asciiTheme="majorBidi" w:hAnsiTheme="majorBidi" w:cstheme="majorBidi"/>
          <w:sz w:val="30"/>
          <w:szCs w:val="30"/>
        </w:rPr>
        <w:t xml:space="preserve">top </w:t>
      </w:r>
      <w:r w:rsidRPr="00F66419">
        <w:rPr>
          <w:rFonts w:asciiTheme="majorBidi" w:hAnsiTheme="majorBidi" w:cstheme="majorBidi"/>
          <w:sz w:val="30"/>
          <w:szCs w:val="30"/>
          <w:cs/>
        </w:rPr>
        <w:t>ขนาดกำลังการผลิตไม่น้อยกว่า 380 กิโลวัตต์สูงสุด คาดว่าจะติดตั้งและทดสอบระบบแล้วเสร็จ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ภายในปี 2566 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ทั้งนี้ภายในโครงการจะมีระบบ ติดตามผลการผลิตไฟฟ้า หรือ </w:t>
      </w:r>
      <w:r w:rsidRPr="00F66419">
        <w:rPr>
          <w:rFonts w:asciiTheme="majorBidi" w:hAnsiTheme="majorBidi" w:cstheme="majorBidi"/>
          <w:sz w:val="30"/>
          <w:szCs w:val="30"/>
        </w:rPr>
        <w:t xml:space="preserve">Monitoring System 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ที่จะช่วยให้ </w:t>
      </w:r>
      <w:proofErr w:type="spellStart"/>
      <w:r w:rsidRPr="00F66419">
        <w:rPr>
          <w:rFonts w:asciiTheme="majorBidi" w:hAnsiTheme="majorBidi" w:cstheme="majorBidi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z w:val="30"/>
          <w:szCs w:val="30"/>
          <w:cs/>
        </w:rPr>
        <w:t xml:space="preserve">. ติดตามและอ่านค่าหน่วยการผลิตไฟฟ้าจากระบบ </w:t>
      </w:r>
      <w:r w:rsidRPr="00F66419">
        <w:rPr>
          <w:rFonts w:asciiTheme="majorBidi" w:hAnsiTheme="majorBidi" w:cstheme="majorBidi"/>
          <w:sz w:val="30"/>
          <w:szCs w:val="30"/>
        </w:rPr>
        <w:t xml:space="preserve">Solar Rooftop </w:t>
      </w:r>
      <w:r w:rsidRPr="00F66419">
        <w:rPr>
          <w:rFonts w:asciiTheme="majorBidi" w:hAnsiTheme="majorBidi" w:cstheme="majorBidi"/>
          <w:sz w:val="30"/>
          <w:szCs w:val="30"/>
          <w:cs/>
        </w:rPr>
        <w:t xml:space="preserve">ได้แบบ </w:t>
      </w:r>
      <w:proofErr w:type="spellStart"/>
      <w:r w:rsidRPr="00F66419">
        <w:rPr>
          <w:rFonts w:asciiTheme="majorBidi" w:hAnsiTheme="majorBidi" w:cstheme="majorBidi"/>
          <w:sz w:val="30"/>
          <w:szCs w:val="30"/>
        </w:rPr>
        <w:t>Realtime</w:t>
      </w:r>
      <w:proofErr w:type="spellEnd"/>
      <w:r w:rsidRPr="00F66419">
        <w:rPr>
          <w:rFonts w:asciiTheme="majorBidi" w:hAnsiTheme="majorBidi" w:cstheme="majorBidi"/>
          <w:sz w:val="30"/>
          <w:szCs w:val="30"/>
        </w:rPr>
        <w:t xml:space="preserve"> </w:t>
      </w:r>
      <w:r w:rsidRPr="00F66419">
        <w:rPr>
          <w:rFonts w:asciiTheme="majorBidi" w:hAnsiTheme="majorBidi" w:cstheme="majorBidi"/>
          <w:sz w:val="30"/>
          <w:szCs w:val="30"/>
          <w:cs/>
        </w:rPr>
        <w:t>ทำให้สามารถกำหนดนโยบาย และเป้าหมายการลดใช้ไฟฟ้าได้เองอย่างมีประสิทธิภาพ</w:t>
      </w:r>
    </w:p>
    <w:p w14:paraId="6F6AA837" w14:textId="3198BE46" w:rsidR="00393ECF" w:rsidRPr="009845D3" w:rsidRDefault="00393ECF" w:rsidP="009845D3">
      <w:pPr>
        <w:spacing w:before="120" w:after="0" w:line="240" w:lineRule="auto"/>
        <w:ind w:firstLine="720"/>
        <w:jc w:val="thaiDistribute"/>
        <w:rPr>
          <w:rFonts w:asciiTheme="majorBidi" w:hAnsiTheme="majorBidi" w:cstheme="majorBidi"/>
          <w:spacing w:val="-4"/>
          <w:sz w:val="30"/>
          <w:szCs w:val="30"/>
          <w:cs/>
        </w:rPr>
      </w:pPr>
      <w:r w:rsidRPr="00F66419">
        <w:rPr>
          <w:rFonts w:ascii="Angsana New" w:hAnsi="Angsana New" w:cs="Angsana New"/>
          <w:b/>
          <w:bCs/>
          <w:sz w:val="30"/>
          <w:szCs w:val="30"/>
          <w:cs/>
        </w:rPr>
        <w:t>นายแพทย์</w:t>
      </w:r>
      <w:proofErr w:type="spellStart"/>
      <w:r w:rsidRPr="00F66419">
        <w:rPr>
          <w:rFonts w:ascii="Angsana New" w:hAnsi="Angsana New" w:cs="Angsana New"/>
          <w:b/>
          <w:bCs/>
          <w:sz w:val="30"/>
          <w:szCs w:val="30"/>
          <w:cs/>
        </w:rPr>
        <w:t>สรา</w:t>
      </w:r>
      <w:proofErr w:type="spellEnd"/>
      <w:r w:rsidRPr="00F66419">
        <w:rPr>
          <w:rFonts w:ascii="Angsana New" w:hAnsi="Angsana New" w:cs="Angsana New"/>
          <w:b/>
          <w:bCs/>
          <w:sz w:val="30"/>
          <w:szCs w:val="30"/>
          <w:cs/>
        </w:rPr>
        <w:t>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Pr="00F66419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(</w:t>
      </w:r>
      <w:proofErr w:type="spellStart"/>
      <w:r w:rsidRPr="00F66419">
        <w:rPr>
          <w:rFonts w:ascii="Angsana New" w:hAnsi="Angsana New" w:cs="Angsana New" w:hint="cs"/>
          <w:b/>
          <w:bCs/>
          <w:sz w:val="30"/>
          <w:szCs w:val="30"/>
          <w:cs/>
        </w:rPr>
        <w:t>สบยช</w:t>
      </w:r>
      <w:proofErr w:type="spellEnd"/>
      <w:r w:rsidRPr="00F66419">
        <w:rPr>
          <w:rFonts w:ascii="Angsana New" w:hAnsi="Angsana New" w:cs="Angsana New" w:hint="cs"/>
          <w:b/>
          <w:bCs/>
          <w:sz w:val="30"/>
          <w:szCs w:val="30"/>
          <w:cs/>
        </w:rPr>
        <w:t>.)</w:t>
      </w:r>
      <w:r w:rsidRPr="00F66419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กล่าวว่า ในปัจจุบันกรมการแพทย์มีนโยบายใช้พลังงานทดแทนสำหรับผลิตไฟฟ้าเพื่อลดปริมาณการปล่อยก๊าซเรือนกระจก ลดค่าใช้จ่ายทางด้านพลังงาน เพื่อให้สอดคล้องกับนโยบายของรัฐบาลที่ส่งเสริมให้ใช้ไฟฟ้าพลังงานทดแทน โดยการติดตั้งระบบการผลิตไฟฟ้าจากพลังงานแสงอาทิตย์ที่ติดตั้งบนหลังคา แบบผลิตใช้เองเพื่อลดค่าใช้จ่ายด้านพลังงาน</w:t>
      </w:r>
      <w:r w:rsidRPr="00F66419">
        <w:rPr>
          <w:rFonts w:asciiTheme="majorBidi" w:hAnsiTheme="majorBidi" w:cstheme="majorBidi" w:hint="cs"/>
          <w:spacing w:val="-4"/>
          <w:sz w:val="30"/>
          <w:szCs w:val="30"/>
          <w:cs/>
        </w:rPr>
        <w:t xml:space="preserve"> ซึ่ง</w:t>
      </w:r>
      <w:r w:rsidRPr="00F66419">
        <w:rPr>
          <w:rFonts w:asciiTheme="majorBidi" w:hAnsiTheme="majorBidi" w:cstheme="majorBidi"/>
          <w:sz w:val="30"/>
          <w:szCs w:val="30"/>
          <w:cs/>
        </w:rPr>
        <w:t>ความร่วมมือในการดำเนินโครงการจัดการพลังงานไฟฟ้าจากระบบผลิตไฟฟ้าพลังงานแสงอาทิตย์ที่ติดตั้งบนหลังคา (</w:t>
      </w:r>
      <w:r w:rsidRPr="00F66419">
        <w:rPr>
          <w:rFonts w:asciiTheme="majorBidi" w:hAnsiTheme="majorBidi" w:cstheme="majorBidi"/>
          <w:sz w:val="30"/>
          <w:szCs w:val="30"/>
        </w:rPr>
        <w:t>Solar Rooftop)</w:t>
      </w:r>
      <w:r w:rsidRPr="00F66419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 w:hint="cs"/>
          <w:sz w:val="30"/>
          <w:szCs w:val="30"/>
          <w:cs/>
        </w:rPr>
        <w:t>ในครั้งนี้จะ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ทำให้ </w:t>
      </w:r>
      <w:proofErr w:type="spellStart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. ได้ใช้ไฟฟ้า</w:t>
      </w:r>
      <w:r w:rsidR="009845D3">
        <w:rPr>
          <w:rFonts w:asciiTheme="majorBidi" w:hAnsiTheme="majorBidi" w:cstheme="majorBidi" w:hint="cs"/>
          <w:spacing w:val="-4"/>
          <w:sz w:val="30"/>
          <w:szCs w:val="30"/>
          <w:cs/>
        </w:rPr>
        <w:t>พ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ลังงานสะอาดจากระบบ</w:t>
      </w:r>
      <w:r w:rsidR="00191860" w:rsidRPr="00F66419">
        <w:rPr>
          <w:rFonts w:asciiTheme="majorBidi" w:hAnsiTheme="majorBidi" w:cstheme="majorBidi"/>
          <w:spacing w:val="-4"/>
          <w:sz w:val="30"/>
          <w:szCs w:val="30"/>
        </w:rPr>
        <w:t xml:space="preserve"> </w:t>
      </w:r>
      <w:proofErr w:type="spellStart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Solar</w:t>
      </w:r>
      <w:proofErr w:type="spellEnd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pacing w:val="-4"/>
          <w:sz w:val="30"/>
          <w:szCs w:val="30"/>
        </w:rPr>
        <w:t xml:space="preserve">Rooftop </w:t>
      </w:r>
      <w:r w:rsidR="009845D3">
        <w:rPr>
          <w:rFonts w:asciiTheme="majorBidi" w:hAnsiTheme="majorBidi" w:cstheme="majorBidi" w:hint="cs"/>
          <w:spacing w:val="-4"/>
          <w:sz w:val="30"/>
          <w:szCs w:val="30"/>
          <w:cs/>
        </w:rPr>
        <w:t xml:space="preserve">ช่วยลดลดภาระค่าไฟฟ้า 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เสริมความมั่นคงทางพลังงานภายใน </w:t>
      </w:r>
      <w:proofErr w:type="spellStart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. </w:t>
      </w:r>
      <w:r w:rsidR="009845D3">
        <w:rPr>
          <w:rFonts w:asciiTheme="majorBidi" w:hAnsiTheme="majorBidi" w:cstheme="majorBidi" w:hint="cs"/>
          <w:spacing w:val="-4"/>
          <w:sz w:val="30"/>
          <w:szCs w:val="30"/>
          <w:cs/>
        </w:rPr>
        <w:t>คาดการณ์ว่าจะสามารถประหยัดค่าไฟฟ้าได้ร้อยละ 15 หรือคิดเป็น 257,586  บาทต่อปี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แล้ว</w:t>
      </w:r>
      <w:r w:rsidR="009845D3">
        <w:rPr>
          <w:rFonts w:asciiTheme="majorBidi" w:hAnsiTheme="majorBidi" w:cstheme="majorBidi" w:hint="cs"/>
          <w:spacing w:val="-4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ยังสอดคล้องกับนโยบายรัฐบาล ที่มุ่งเน้นเสริมสร้างการใช้พลังงานทดแทนให้กับภาครัฐอีกด้วย ทั้งนี้ </w:t>
      </w:r>
      <w:proofErr w:type="spellStart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สบยช</w:t>
      </w:r>
      <w:proofErr w:type="spellEnd"/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. เล็งเห็นว่าการบริหารจัดการพลังงานโดยการนำเทคโนโลยี</w:t>
      </w:r>
      <w:r w:rsidR="009845D3">
        <w:rPr>
          <w:rFonts w:asciiTheme="majorBidi" w:hAnsiTheme="majorBidi" w:cstheme="majorBidi" w:hint="cs"/>
          <w:spacing w:val="-4"/>
          <w:sz w:val="30"/>
          <w:szCs w:val="30"/>
          <w:cs/>
        </w:rPr>
        <w:br/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การผลิตไฟฟ้าจากพลังงานทดแทนและระบบตรวจวัดการใช้พลังงานมาประยุกต์ใช้งานกับองค์กรสามารถช่วยชาติได้ด้วยการลดใช้พลังงาน และลดค่าใช้จ่ายพลังงานที่ประเทศต้องสูญเสียไปอย่างมากในแต่ละปี </w:t>
      </w:r>
      <w:r w:rsidRPr="00F66419">
        <w:rPr>
          <w:rFonts w:asciiTheme="majorBidi" w:hAnsiTheme="majorBidi" w:cstheme="majorBidi" w:hint="cs"/>
          <w:spacing w:val="-4"/>
          <w:sz w:val="30"/>
          <w:szCs w:val="30"/>
          <w:cs/>
        </w:rPr>
        <w:t xml:space="preserve"> 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>จึงพร้อมให้ความร่วมมือสนับสนุนการดำเนิน</w:t>
      </w:r>
      <w:r w:rsidRPr="00F66419">
        <w:rPr>
          <w:rFonts w:asciiTheme="majorBidi" w:hAnsiTheme="majorBidi" w:cstheme="majorBidi"/>
          <w:sz w:val="30"/>
          <w:szCs w:val="30"/>
          <w:cs/>
        </w:rPr>
        <w:t>โครงการจัดการพลังงานไฟฟ้าจากระบบผลิตไฟฟ้าพลังงานแสงอาทิตย์ที่ติดตั้งบนหลังคา (</w:t>
      </w:r>
      <w:r w:rsidRPr="00F66419">
        <w:rPr>
          <w:rFonts w:asciiTheme="majorBidi" w:hAnsiTheme="majorBidi" w:cstheme="majorBidi"/>
          <w:sz w:val="30"/>
          <w:szCs w:val="30"/>
        </w:rPr>
        <w:t>Solar Rooftop)</w:t>
      </w:r>
      <w:r w:rsidRPr="00F66419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66419" w:rsidRPr="00F66419">
        <w:rPr>
          <w:rFonts w:asciiTheme="majorBidi" w:hAnsiTheme="majorBidi" w:cstheme="majorBidi" w:hint="cs"/>
          <w:sz w:val="30"/>
          <w:szCs w:val="30"/>
          <w:cs/>
        </w:rPr>
        <w:t xml:space="preserve">ในครั้งนี้ </w:t>
      </w:r>
      <w:r w:rsidRPr="00F66419">
        <w:rPr>
          <w:rFonts w:asciiTheme="majorBidi" w:hAnsiTheme="majorBidi" w:cstheme="majorBidi"/>
          <w:spacing w:val="-4"/>
          <w:sz w:val="30"/>
          <w:szCs w:val="30"/>
          <w:cs/>
        </w:rPr>
        <w:t xml:space="preserve"> </w:t>
      </w:r>
    </w:p>
    <w:p w14:paraId="5AEC3BBF" w14:textId="4E30DE56" w:rsidR="00671C1D" w:rsidRPr="00F66419" w:rsidRDefault="00EF4512" w:rsidP="00CB3928">
      <w:pPr>
        <w:tabs>
          <w:tab w:val="left" w:pos="8265"/>
        </w:tabs>
        <w:spacing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F66419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1091F978">
            <wp:simplePos x="0" y="0"/>
            <wp:positionH relativeFrom="margin">
              <wp:posOffset>5896610</wp:posOffset>
            </wp:positionH>
            <wp:positionV relativeFrom="paragraph">
              <wp:posOffset>18194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F66419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F6641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proofErr w:type="gramStart"/>
      <w:r w:rsidR="007848AF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F6641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proofErr w:type="gramEnd"/>
      <w:r w:rsidR="007848AF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F6641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proofErr w:type="spellStart"/>
      <w:r w:rsidR="007848AF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</w:t>
      </w:r>
      <w:proofErr w:type="spellEnd"/>
      <w:r w:rsidR="007848AF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>.</w:t>
      </w:r>
      <w:r w:rsidR="007848AF" w:rsidRPr="00F66419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2993BD94" w14:textId="4B1C3C45" w:rsidR="00110F2B" w:rsidRPr="0070624C" w:rsidRDefault="004F2A1A" w:rsidP="00F66419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</w:t>
      </w:r>
      <w:r w:rsidR="00CB3928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</w:t>
      </w:r>
      <w:r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  </w:t>
      </w:r>
      <w:r w:rsidR="00077B28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</w:t>
      </w:r>
      <w:r w:rsidR="00842EB2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3B7BC0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เมษายน</w:t>
      </w:r>
      <w:r w:rsidR="00DC36AA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1562FB" w:rsidRPr="00F6641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F6641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110F2B" w:rsidRPr="0070624C" w:rsidSect="00F66419">
      <w:pgSz w:w="11906" w:h="16838" w:code="9"/>
      <w:pgMar w:top="1418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36"/>
    <w:rsid w:val="00016655"/>
    <w:rsid w:val="0002434E"/>
    <w:rsid w:val="00027F0A"/>
    <w:rsid w:val="0003271A"/>
    <w:rsid w:val="0003736B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D57F5"/>
    <w:rsid w:val="000E082B"/>
    <w:rsid w:val="000E16D6"/>
    <w:rsid w:val="001001C4"/>
    <w:rsid w:val="001004FC"/>
    <w:rsid w:val="001032A8"/>
    <w:rsid w:val="001056CB"/>
    <w:rsid w:val="001076DC"/>
    <w:rsid w:val="0011057B"/>
    <w:rsid w:val="00110F2B"/>
    <w:rsid w:val="00111431"/>
    <w:rsid w:val="001149DE"/>
    <w:rsid w:val="001171CA"/>
    <w:rsid w:val="00124407"/>
    <w:rsid w:val="0012586D"/>
    <w:rsid w:val="00147668"/>
    <w:rsid w:val="001562FB"/>
    <w:rsid w:val="0016223B"/>
    <w:rsid w:val="001758CA"/>
    <w:rsid w:val="001828C0"/>
    <w:rsid w:val="001874E8"/>
    <w:rsid w:val="00191860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4536"/>
    <w:rsid w:val="00225868"/>
    <w:rsid w:val="00235487"/>
    <w:rsid w:val="00242CB3"/>
    <w:rsid w:val="00244E47"/>
    <w:rsid w:val="0025021F"/>
    <w:rsid w:val="00293B8D"/>
    <w:rsid w:val="002951A7"/>
    <w:rsid w:val="002B2DAF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A21"/>
    <w:rsid w:val="00347EB4"/>
    <w:rsid w:val="00367DFE"/>
    <w:rsid w:val="0037186E"/>
    <w:rsid w:val="003834ED"/>
    <w:rsid w:val="00387F82"/>
    <w:rsid w:val="00390CC0"/>
    <w:rsid w:val="00393ECF"/>
    <w:rsid w:val="003A096E"/>
    <w:rsid w:val="003A2B41"/>
    <w:rsid w:val="003A74D2"/>
    <w:rsid w:val="003B1AAD"/>
    <w:rsid w:val="003B7BC0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516DA"/>
    <w:rsid w:val="00475600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F2A1A"/>
    <w:rsid w:val="004F433D"/>
    <w:rsid w:val="004F5529"/>
    <w:rsid w:val="00500861"/>
    <w:rsid w:val="00526577"/>
    <w:rsid w:val="00535B02"/>
    <w:rsid w:val="00546AE5"/>
    <w:rsid w:val="00553493"/>
    <w:rsid w:val="00554835"/>
    <w:rsid w:val="00565D9A"/>
    <w:rsid w:val="00584E7D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5451"/>
    <w:rsid w:val="00746DFC"/>
    <w:rsid w:val="00751579"/>
    <w:rsid w:val="00755F7A"/>
    <w:rsid w:val="007673FB"/>
    <w:rsid w:val="007837D3"/>
    <w:rsid w:val="007848AF"/>
    <w:rsid w:val="00790748"/>
    <w:rsid w:val="00791628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5D3"/>
    <w:rsid w:val="00984835"/>
    <w:rsid w:val="00986D50"/>
    <w:rsid w:val="00991D6B"/>
    <w:rsid w:val="00994438"/>
    <w:rsid w:val="00995D09"/>
    <w:rsid w:val="009B1E32"/>
    <w:rsid w:val="009B23BD"/>
    <w:rsid w:val="009D2547"/>
    <w:rsid w:val="009D2B3C"/>
    <w:rsid w:val="009D5620"/>
    <w:rsid w:val="009E0268"/>
    <w:rsid w:val="009E6B23"/>
    <w:rsid w:val="00A07499"/>
    <w:rsid w:val="00A16946"/>
    <w:rsid w:val="00A247B4"/>
    <w:rsid w:val="00A42D68"/>
    <w:rsid w:val="00A43F5A"/>
    <w:rsid w:val="00A47997"/>
    <w:rsid w:val="00A57F11"/>
    <w:rsid w:val="00A62FE2"/>
    <w:rsid w:val="00A716AA"/>
    <w:rsid w:val="00A85582"/>
    <w:rsid w:val="00A8604F"/>
    <w:rsid w:val="00A866C1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3FC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07170"/>
    <w:rsid w:val="00C2232B"/>
    <w:rsid w:val="00C23015"/>
    <w:rsid w:val="00C2647D"/>
    <w:rsid w:val="00C26770"/>
    <w:rsid w:val="00C372F9"/>
    <w:rsid w:val="00C46EB3"/>
    <w:rsid w:val="00C72B6D"/>
    <w:rsid w:val="00C7666B"/>
    <w:rsid w:val="00C83A44"/>
    <w:rsid w:val="00C8481F"/>
    <w:rsid w:val="00C85D92"/>
    <w:rsid w:val="00C92312"/>
    <w:rsid w:val="00CA375A"/>
    <w:rsid w:val="00CA3878"/>
    <w:rsid w:val="00CB3928"/>
    <w:rsid w:val="00CC68E8"/>
    <w:rsid w:val="00CE3295"/>
    <w:rsid w:val="00D004BF"/>
    <w:rsid w:val="00D019A1"/>
    <w:rsid w:val="00D10555"/>
    <w:rsid w:val="00D24814"/>
    <w:rsid w:val="00D33CBA"/>
    <w:rsid w:val="00D33DFE"/>
    <w:rsid w:val="00D3417C"/>
    <w:rsid w:val="00D43C9B"/>
    <w:rsid w:val="00D52741"/>
    <w:rsid w:val="00D651C6"/>
    <w:rsid w:val="00D712E4"/>
    <w:rsid w:val="00D75208"/>
    <w:rsid w:val="00D756C4"/>
    <w:rsid w:val="00D809A7"/>
    <w:rsid w:val="00D82DCB"/>
    <w:rsid w:val="00DA1089"/>
    <w:rsid w:val="00DC2BE1"/>
    <w:rsid w:val="00DC36AA"/>
    <w:rsid w:val="00DD19C7"/>
    <w:rsid w:val="00DD401C"/>
    <w:rsid w:val="00DE44A8"/>
    <w:rsid w:val="00DE577D"/>
    <w:rsid w:val="00E0478C"/>
    <w:rsid w:val="00E22B60"/>
    <w:rsid w:val="00E34F3C"/>
    <w:rsid w:val="00E51965"/>
    <w:rsid w:val="00E525E9"/>
    <w:rsid w:val="00E6519D"/>
    <w:rsid w:val="00E70D54"/>
    <w:rsid w:val="00E736F6"/>
    <w:rsid w:val="00E74D81"/>
    <w:rsid w:val="00E84338"/>
    <w:rsid w:val="00E848C4"/>
    <w:rsid w:val="00E84F9C"/>
    <w:rsid w:val="00E85703"/>
    <w:rsid w:val="00E87455"/>
    <w:rsid w:val="00E96A7B"/>
    <w:rsid w:val="00EA0245"/>
    <w:rsid w:val="00EB437C"/>
    <w:rsid w:val="00EB6AB8"/>
    <w:rsid w:val="00EC1441"/>
    <w:rsid w:val="00ED10A6"/>
    <w:rsid w:val="00ED3684"/>
    <w:rsid w:val="00EE40A8"/>
    <w:rsid w:val="00EF00B3"/>
    <w:rsid w:val="00EF4512"/>
    <w:rsid w:val="00F02C9A"/>
    <w:rsid w:val="00F05904"/>
    <w:rsid w:val="00F05EAF"/>
    <w:rsid w:val="00F11E31"/>
    <w:rsid w:val="00F152B4"/>
    <w:rsid w:val="00F16B63"/>
    <w:rsid w:val="00F300C3"/>
    <w:rsid w:val="00F324EB"/>
    <w:rsid w:val="00F33257"/>
    <w:rsid w:val="00F35502"/>
    <w:rsid w:val="00F451F3"/>
    <w:rsid w:val="00F46A78"/>
    <w:rsid w:val="00F57D96"/>
    <w:rsid w:val="00F6607D"/>
    <w:rsid w:val="00F66419"/>
    <w:rsid w:val="00F66F84"/>
    <w:rsid w:val="00F74190"/>
    <w:rsid w:val="00F8683A"/>
    <w:rsid w:val="00F87BA5"/>
    <w:rsid w:val="00F87E5C"/>
    <w:rsid w:val="00FC564E"/>
    <w:rsid w:val="00FD71CC"/>
    <w:rsid w:val="00FD72CD"/>
    <w:rsid w:val="00FE44DE"/>
    <w:rsid w:val="00FE462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946"/>
    <w:rPr>
      <w:rFonts w:ascii="Angsana New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726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DefaultParagraphFont"/>
    <w:rsid w:val="00BA6D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9411A4"/>
  </w:style>
  <w:style w:type="character" w:customStyle="1" w:styleId="x193iq5w">
    <w:name w:val="x193iq5w"/>
    <w:basedOn w:val="DefaultParagraphFont"/>
    <w:rsid w:val="0011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946"/>
    <w:rPr>
      <w:rFonts w:ascii="Angsana New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726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DefaultParagraphFont"/>
    <w:rsid w:val="00BA6D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9411A4"/>
  </w:style>
  <w:style w:type="character" w:customStyle="1" w:styleId="x193iq5w">
    <w:name w:val="x193iq5w"/>
    <w:basedOn w:val="DefaultParagraphFont"/>
    <w:rsid w:val="0011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AB1E-5CF9-4F83-972A-11AA85C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wanida</cp:lastModifiedBy>
  <cp:revision>2</cp:revision>
  <cp:lastPrinted>2023-04-18T03:09:00Z</cp:lastPrinted>
  <dcterms:created xsi:type="dcterms:W3CDTF">2023-04-24T01:38:00Z</dcterms:created>
  <dcterms:modified xsi:type="dcterms:W3CDTF">2023-04-24T01:38:00Z</dcterms:modified>
</cp:coreProperties>
</file>