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0A94C" w14:textId="4693CE91" w:rsidR="003473DA" w:rsidRDefault="003473DA">
      <w:pPr>
        <w:jc w:val="both"/>
        <w:rPr>
          <w:sz w:val="30"/>
          <w:szCs w:val="30"/>
        </w:rPr>
      </w:pPr>
    </w:p>
    <w:p w14:paraId="087BA839" w14:textId="62349716" w:rsidR="003473DA" w:rsidRDefault="003473DA">
      <w:pPr>
        <w:jc w:val="both"/>
        <w:rPr>
          <w:sz w:val="30"/>
          <w:szCs w:val="30"/>
        </w:rPr>
      </w:pPr>
    </w:p>
    <w:p w14:paraId="5E3E5F75" w14:textId="2F686D70" w:rsidR="003473DA" w:rsidRDefault="009E5BAA" w:rsidP="002F5700">
      <w:pPr>
        <w:tabs>
          <w:tab w:val="left" w:pos="2650"/>
        </w:tabs>
        <w:spacing w:after="0"/>
        <w:ind w:firstLine="851"/>
        <w:jc w:val="center"/>
        <w:rPr>
          <w:rFonts w:ascii="TH SarabunPSK" w:hAnsi="TH SarabunPSK"/>
          <w:sz w:val="30"/>
          <w:szCs w:val="30"/>
        </w:rPr>
      </w:pPr>
      <w:r>
        <w:rPr>
          <w:rFonts w:ascii="Helvetica" w:hAnsi="Helvetica"/>
          <w:b/>
          <w:bCs/>
          <w:noProof/>
          <w:color w:val="FF00FF"/>
          <w:sz w:val="30"/>
          <w:szCs w:val="30"/>
          <w:u w:color="FF00FF"/>
        </w:rPr>
        <w:drawing>
          <wp:anchor distT="57150" distB="57150" distL="57150" distR="57150" simplePos="0" relativeHeight="251652096" behindDoc="0" locked="0" layoutInCell="1" allowOverlap="1" wp14:anchorId="7DD9F2A5" wp14:editId="63CE4E44">
            <wp:simplePos x="0" y="0"/>
            <wp:positionH relativeFrom="column">
              <wp:posOffset>5805805</wp:posOffset>
            </wp:positionH>
            <wp:positionV relativeFrom="line">
              <wp:posOffset>45720</wp:posOffset>
            </wp:positionV>
            <wp:extent cx="615315" cy="61531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.jpg" descr="logo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15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9ED43" w14:textId="2F504D7E" w:rsidR="00C82DE9" w:rsidRPr="002F5700" w:rsidRDefault="000F58C5" w:rsidP="009E5BAA">
      <w:pPr>
        <w:pStyle w:val="Default"/>
        <w:jc w:val="center"/>
        <w:rPr>
          <w:b/>
          <w:bCs/>
          <w:spacing w:val="-6"/>
          <w:sz w:val="36"/>
          <w:szCs w:val="34"/>
          <w:u w:color="FF0000"/>
        </w:rPr>
      </w:pPr>
      <w:r w:rsidRPr="002F5700">
        <w:rPr>
          <w:rFonts w:cs="TH SarabunPSK"/>
          <w:b/>
          <w:bCs/>
          <w:color w:val="4EAD59"/>
          <w:spacing w:val="-6"/>
          <w:sz w:val="36"/>
          <w:szCs w:val="36"/>
          <w:u w:color="00B050"/>
          <w:cs/>
        </w:rPr>
        <w:t>อย</w:t>
      </w:r>
      <w:r w:rsidRPr="002F5700">
        <w:rPr>
          <w:b/>
          <w:bCs/>
          <w:color w:val="4EAD59"/>
          <w:spacing w:val="-6"/>
          <w:sz w:val="36"/>
          <w:szCs w:val="34"/>
          <w:u w:color="00B050"/>
        </w:rPr>
        <w:t xml:space="preserve">. </w:t>
      </w:r>
      <w:r w:rsidRPr="002F5700">
        <w:rPr>
          <w:rFonts w:cs="TH SarabunPSK"/>
          <w:b/>
          <w:bCs/>
          <w:color w:val="4EAD59"/>
          <w:spacing w:val="-6"/>
          <w:sz w:val="36"/>
          <w:szCs w:val="36"/>
          <w:u w:color="00B050"/>
          <w:cs/>
        </w:rPr>
        <w:t>ชวนเลือกผลิตภัณฑ์ที่มี</w:t>
      </w:r>
      <w:proofErr w:type="spellStart"/>
      <w:r w:rsidR="00E50487" w:rsidRPr="002F5700">
        <w:rPr>
          <w:rFonts w:cs="TH SarabunPSK"/>
          <w:b/>
          <w:bCs/>
          <w:color w:val="4EAD59"/>
          <w:spacing w:val="-6"/>
          <w:sz w:val="36"/>
          <w:szCs w:val="36"/>
          <w:u w:color="00B050"/>
        </w:rPr>
        <w:t>สัญลักษณ์</w:t>
      </w:r>
      <w:proofErr w:type="spellEnd"/>
      <w:r w:rsidRPr="002F5700">
        <w:rPr>
          <w:rFonts w:cs="TH SarabunPSK"/>
          <w:b/>
          <w:bCs/>
          <w:color w:val="4EAD59"/>
          <w:spacing w:val="-6"/>
          <w:sz w:val="36"/>
          <w:szCs w:val="36"/>
          <w:u w:color="00B050"/>
          <w:cs/>
        </w:rPr>
        <w:t>ทางเลือกสุขภาพเป็นของขวัญปีใหม่ สุขใจผู้ให้ ห่วงใยผู้รับ</w:t>
      </w:r>
    </w:p>
    <w:p w14:paraId="6B6D00EB" w14:textId="1755A18D" w:rsidR="00C82DE9" w:rsidRPr="002F5700" w:rsidRDefault="000F58C5" w:rsidP="001750A5">
      <w:pPr>
        <w:tabs>
          <w:tab w:val="left" w:pos="851"/>
        </w:tabs>
        <w:spacing w:before="120" w:after="0" w:line="216" w:lineRule="auto"/>
        <w:ind w:right="-250" w:firstLine="720"/>
        <w:jc w:val="thaiDistribute"/>
        <w:rPr>
          <w:rFonts w:ascii="TH SarabunPSK" w:eastAsia="TH SarabunPSK" w:hAnsi="TH SarabunPSK" w:cs="TH SarabunPSK"/>
          <w:sz w:val="32"/>
          <w:szCs w:val="32"/>
          <w:shd w:val="clear" w:color="auto" w:fill="FFFFFF"/>
        </w:rPr>
      </w:pPr>
      <w:r w:rsidRPr="002F5700">
        <w:rPr>
          <w:rFonts w:ascii="TH SarabunPSK" w:hAnsi="TH SarabunPSK" w:cs="TH SarabunPSK"/>
          <w:spacing w:val="-2"/>
          <w:sz w:val="32"/>
          <w:szCs w:val="32"/>
          <w:shd w:val="clear" w:color="auto" w:fill="FFFFFF"/>
          <w:cs/>
        </w:rPr>
        <w:t>อย</w:t>
      </w:r>
      <w:r w:rsidRPr="002F5700">
        <w:rPr>
          <w:rFonts w:ascii="TH SarabunPSK" w:hAnsi="TH SarabunPSK"/>
          <w:spacing w:val="-2"/>
          <w:sz w:val="32"/>
          <w:szCs w:val="32"/>
          <w:shd w:val="clear" w:color="auto" w:fill="FFFFFF"/>
        </w:rPr>
        <w:t xml:space="preserve">. </w:t>
      </w:r>
      <w:r w:rsidRPr="002F5700">
        <w:rPr>
          <w:rFonts w:ascii="TH SarabunPSK" w:hAnsi="TH SarabunPSK" w:cs="TH SarabunPSK"/>
          <w:spacing w:val="-2"/>
          <w:sz w:val="32"/>
          <w:szCs w:val="32"/>
          <w:shd w:val="clear" w:color="auto" w:fill="FFFFFF"/>
          <w:cs/>
        </w:rPr>
        <w:t>ลงพื้นที่</w:t>
      </w:r>
      <w:r w:rsidR="00043713" w:rsidRPr="002F5700">
        <w:rPr>
          <w:rFonts w:ascii="TH SarabunPSK" w:hAnsi="TH SarabunPSK" w:cs="TH SarabunPSK" w:hint="cs"/>
          <w:spacing w:val="-2"/>
          <w:sz w:val="32"/>
          <w:szCs w:val="32"/>
          <w:shd w:val="clear" w:color="auto" w:fill="FFFFFF"/>
          <w:cs/>
        </w:rPr>
        <w:t>ร้าน</w:t>
      </w:r>
      <w:r w:rsidRPr="002F5700">
        <w:rPr>
          <w:rFonts w:ascii="TH SarabunPSK" w:hAnsi="TH SarabunPSK" w:cs="TH SarabunPSK"/>
          <w:spacing w:val="-2"/>
          <w:sz w:val="32"/>
          <w:szCs w:val="32"/>
          <w:shd w:val="clear" w:color="auto" w:fill="FFFFFF"/>
          <w:cs/>
        </w:rPr>
        <w:t xml:space="preserve">โกลเด้น </w:t>
      </w:r>
      <w:r w:rsidRPr="002F5700">
        <w:rPr>
          <w:rFonts w:ascii="TH SarabunPSK" w:hAnsi="TH SarabunPSK" w:cs="TH SarabunPSK"/>
          <w:spacing w:val="-2"/>
          <w:sz w:val="32"/>
          <w:szCs w:val="32"/>
          <w:u w:color="FF0000"/>
          <w:shd w:val="clear" w:color="auto" w:fill="FFFFFF"/>
          <w:cs/>
        </w:rPr>
        <w:t>เพลซ</w:t>
      </w:r>
      <w:r w:rsidRPr="002F5700">
        <w:rPr>
          <w:rFonts w:ascii="TH SarabunPSK" w:hAnsi="TH SarabunPSK"/>
          <w:spacing w:val="-2"/>
          <w:sz w:val="32"/>
          <w:szCs w:val="32"/>
          <w:shd w:val="clear" w:color="auto" w:fill="FFFFFF"/>
        </w:rPr>
        <w:t xml:space="preserve"> </w:t>
      </w:r>
      <w:r w:rsidRPr="002F5700">
        <w:rPr>
          <w:rFonts w:ascii="TH SarabunPSK" w:hAnsi="TH SarabunPSK" w:cs="TH SarabunPSK"/>
          <w:spacing w:val="-2"/>
          <w:sz w:val="32"/>
          <w:szCs w:val="32"/>
          <w:cs/>
        </w:rPr>
        <w:t xml:space="preserve">สาขากรมทหารมหาดเล็กราชวัลลภที่ </w:t>
      </w:r>
      <w:r w:rsidR="00E074A6" w:rsidRPr="002F5700">
        <w:rPr>
          <w:rFonts w:ascii="TH SarabunPSK" w:hAnsi="TH SarabunPSK" w:cs="TH SarabunPSK"/>
          <w:spacing w:val="-2"/>
          <w:sz w:val="32"/>
          <w:szCs w:val="32"/>
        </w:rPr>
        <w:t>11</w:t>
      </w:r>
      <w:r w:rsidRPr="002F5700">
        <w:rPr>
          <w:rFonts w:ascii="TH SarabunPSK" w:hAnsi="TH SarabunPSK" w:cs="TH SarabunPSK"/>
          <w:spacing w:val="-2"/>
          <w:sz w:val="32"/>
          <w:szCs w:val="32"/>
          <w:cs/>
        </w:rPr>
        <w:t xml:space="preserve"> มหาดเล็กราชวัลลภรักษ</w:t>
      </w:r>
      <w:r w:rsidR="004505F8" w:rsidRPr="002F5700">
        <w:rPr>
          <w:rFonts w:ascii="TH SarabunPSK" w:hAnsi="TH SarabunPSK" w:cs="TH SarabunPSK" w:hint="cs"/>
          <w:spacing w:val="-2"/>
          <w:sz w:val="32"/>
          <w:szCs w:val="32"/>
          <w:cs/>
        </w:rPr>
        <w:t>า</w:t>
      </w:r>
      <w:r w:rsidRPr="002F5700">
        <w:rPr>
          <w:rFonts w:ascii="TH SarabunPSK" w:hAnsi="TH SarabunPSK" w:cs="TH SarabunPSK"/>
          <w:spacing w:val="-2"/>
          <w:sz w:val="32"/>
          <w:szCs w:val="32"/>
          <w:cs/>
        </w:rPr>
        <w:t>พระอง</w:t>
      </w:r>
      <w:r w:rsidRPr="002F5700">
        <w:rPr>
          <w:rFonts w:ascii="TH SarabunPSK" w:hAnsi="TH SarabunPSK" w:cs="TH SarabunPSK"/>
          <w:sz w:val="32"/>
          <w:szCs w:val="32"/>
          <w:cs/>
        </w:rPr>
        <w:t>ค์</w:t>
      </w:r>
      <w:r w:rsidRPr="002F5700">
        <w:rPr>
          <w:rFonts w:ascii="TH SarabunPSK" w:hAnsi="TH SarabunPSK"/>
          <w:sz w:val="32"/>
          <w:szCs w:val="32"/>
          <w:shd w:val="clear" w:color="auto" w:fill="FFFFFF"/>
        </w:rPr>
        <w:t xml:space="preserve"> </w:t>
      </w:r>
      <w:r w:rsidRPr="002F570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จัดกิจกรรม</w:t>
      </w:r>
      <w:proofErr w:type="spellStart"/>
      <w:r w:rsidR="00034B20" w:rsidRPr="002F5700">
        <w:rPr>
          <w:rFonts w:ascii="TH SarabunPSK" w:hAnsi="TH SarabunPSK" w:cs="TH SarabunPSK"/>
          <w:sz w:val="32"/>
          <w:szCs w:val="32"/>
          <w:shd w:val="clear" w:color="auto" w:fill="FFFFFF"/>
        </w:rPr>
        <w:t>รณรงค์ให้</w:t>
      </w:r>
      <w:proofErr w:type="spellEnd"/>
      <w:r w:rsidRPr="002F570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ประชาชนซื้อผลิตภัณฑ์อาหารที่มีสัญลักษณ์โภชนาการทางเลือกสุขภาพ </w:t>
      </w:r>
      <w:r w:rsidRPr="002F5700">
        <w:rPr>
          <w:rFonts w:ascii="TH SarabunPSK" w:hAnsi="TH SarabunPSK"/>
          <w:sz w:val="32"/>
          <w:szCs w:val="32"/>
          <w:shd w:val="clear" w:color="auto" w:fill="FFFFFF"/>
        </w:rPr>
        <w:t xml:space="preserve">(Healthier Choice) </w:t>
      </w:r>
      <w:r w:rsidRPr="002F570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เป็นของขวัญช่วงเทศกาลปีใหม่ เพื่อสุขภาพที่ดีของผู้รับ</w:t>
      </w:r>
    </w:p>
    <w:p w14:paraId="703E8683" w14:textId="0BCF9F1C" w:rsidR="00C82DE9" w:rsidRPr="002F5700" w:rsidRDefault="000F58C5" w:rsidP="001750A5">
      <w:pPr>
        <w:tabs>
          <w:tab w:val="left" w:pos="851"/>
        </w:tabs>
        <w:spacing w:after="0" w:line="216" w:lineRule="auto"/>
        <w:ind w:right="-250" w:firstLine="720"/>
        <w:jc w:val="thaiDistribute"/>
        <w:rPr>
          <w:rFonts w:ascii="TH SarabunPSK" w:eastAsia="TH SarabunPSK" w:hAnsi="TH SarabunPSK" w:cs="TH SarabunPSK"/>
          <w:sz w:val="32"/>
          <w:szCs w:val="32"/>
          <w:shd w:val="clear" w:color="auto" w:fill="FFFFFF"/>
        </w:rPr>
      </w:pPr>
      <w:r w:rsidRPr="002F5700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Pr="002F5700">
        <w:rPr>
          <w:rFonts w:ascii="TH SarabunPSK" w:hAnsi="TH SarabunPSK"/>
          <w:sz w:val="32"/>
          <w:szCs w:val="32"/>
        </w:rPr>
        <w:t xml:space="preserve">(13 </w:t>
      </w:r>
      <w:r w:rsidRPr="002F5700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Pr="002F5700">
        <w:rPr>
          <w:rFonts w:ascii="TH SarabunPSK" w:hAnsi="TH SarabunPSK"/>
          <w:sz w:val="32"/>
          <w:szCs w:val="32"/>
        </w:rPr>
        <w:t xml:space="preserve">2566) </w:t>
      </w:r>
      <w:proofErr w:type="spellStart"/>
      <w:r w:rsidR="00034B20" w:rsidRPr="002F5700">
        <w:rPr>
          <w:rFonts w:ascii="TH SarabunPSK" w:hAnsi="TH SarabunPSK"/>
          <w:b/>
          <w:bCs/>
          <w:sz w:val="32"/>
          <w:szCs w:val="32"/>
        </w:rPr>
        <w:t>เภสัชกรวีระชัย</w:t>
      </w:r>
      <w:proofErr w:type="spellEnd"/>
      <w:r w:rsidR="00034B20" w:rsidRPr="002F5700">
        <w:rPr>
          <w:rFonts w:ascii="TH SarabunPSK" w:hAnsi="TH SarabunPSK"/>
          <w:b/>
          <w:bCs/>
          <w:sz w:val="32"/>
          <w:szCs w:val="32"/>
        </w:rPr>
        <w:t xml:space="preserve"> </w:t>
      </w:r>
      <w:proofErr w:type="spellStart"/>
      <w:r w:rsidR="00034B20" w:rsidRPr="002F5700">
        <w:rPr>
          <w:rFonts w:ascii="TH SarabunPSK" w:hAnsi="TH SarabunPSK"/>
          <w:b/>
          <w:bCs/>
          <w:sz w:val="32"/>
          <w:szCs w:val="32"/>
        </w:rPr>
        <w:t>นลวชัย</w:t>
      </w:r>
      <w:proofErr w:type="spellEnd"/>
      <w:r w:rsidR="00034B20" w:rsidRPr="002F5700">
        <w:rPr>
          <w:rFonts w:ascii="TH SarabunPSK" w:hAnsi="TH SarabunPSK"/>
          <w:sz w:val="32"/>
          <w:szCs w:val="32"/>
        </w:rPr>
        <w:t xml:space="preserve"> </w:t>
      </w:r>
      <w:proofErr w:type="spellStart"/>
      <w:r w:rsidR="00034B20" w:rsidRPr="002F5700">
        <w:rPr>
          <w:rFonts w:ascii="TH SarabunPSK" w:hAnsi="TH SarabunPSK" w:cs="TH SarabunPSK"/>
          <w:b/>
          <w:bCs/>
          <w:sz w:val="32"/>
          <w:szCs w:val="32"/>
        </w:rPr>
        <w:t>รอง</w:t>
      </w:r>
      <w:proofErr w:type="spellEnd"/>
      <w:r w:rsidRPr="002F5700">
        <w:rPr>
          <w:rFonts w:ascii="TH SarabunPSK" w:hAnsi="TH SarabunPSK" w:cs="TH SarabunPSK"/>
          <w:b/>
          <w:bCs/>
          <w:sz w:val="32"/>
          <w:szCs w:val="32"/>
          <w:cs/>
        </w:rPr>
        <w:t>เลขาธิการคณะกรรมการอาหารและยา</w:t>
      </w:r>
      <w:r w:rsidRPr="002F5700">
        <w:rPr>
          <w:rFonts w:ascii="TH SarabunPSK" w:hAnsi="TH SarabunPSK"/>
          <w:sz w:val="32"/>
          <w:szCs w:val="32"/>
        </w:rPr>
        <w:t xml:space="preserve"> </w:t>
      </w:r>
      <w:r w:rsidRPr="002F5700">
        <w:rPr>
          <w:rFonts w:ascii="TH SarabunPSK" w:hAnsi="TH SarabunPSK" w:cs="TH SarabunPSK"/>
          <w:sz w:val="32"/>
          <w:szCs w:val="32"/>
          <w:cs/>
        </w:rPr>
        <w:t>ประธานจัดกิจกรรม</w:t>
      </w:r>
      <w:r w:rsidRPr="002F5700">
        <w:rPr>
          <w:rFonts w:ascii="TH SarabunPSK" w:hAnsi="TH SarabunPSK"/>
          <w:sz w:val="32"/>
          <w:szCs w:val="32"/>
        </w:rPr>
        <w:t xml:space="preserve"> </w:t>
      </w:r>
      <w:r w:rsidRPr="002F5700">
        <w:rPr>
          <w:rFonts w:ascii="TH SarabunPSK" w:hAnsi="TH SarabunPSK" w:cs="TH SarabunPSK"/>
          <w:sz w:val="32"/>
          <w:szCs w:val="32"/>
          <w:cs/>
        </w:rPr>
        <w:t xml:space="preserve">เปิดเผยว่า สำนักงานคณะกรรมการอาหารและยา </w:t>
      </w:r>
      <w:r w:rsidRPr="002F5700">
        <w:rPr>
          <w:rFonts w:ascii="TH SarabunPSK" w:hAnsi="TH SarabunPSK"/>
          <w:sz w:val="32"/>
          <w:szCs w:val="32"/>
        </w:rPr>
        <w:t>(</w:t>
      </w:r>
      <w:r w:rsidRPr="002F5700">
        <w:rPr>
          <w:rFonts w:ascii="TH SarabunPSK" w:hAnsi="TH SarabunPSK" w:cs="TH SarabunPSK"/>
          <w:sz w:val="32"/>
          <w:szCs w:val="32"/>
          <w:cs/>
        </w:rPr>
        <w:t>อย</w:t>
      </w:r>
      <w:r w:rsidRPr="002F5700">
        <w:rPr>
          <w:rFonts w:ascii="TH SarabunPSK" w:hAnsi="TH SarabunPSK"/>
          <w:sz w:val="32"/>
          <w:szCs w:val="32"/>
        </w:rPr>
        <w:t xml:space="preserve">.) </w:t>
      </w:r>
      <w:r w:rsidRPr="002F5700">
        <w:rPr>
          <w:rFonts w:ascii="TH SarabunPSK" w:hAnsi="TH SarabunPSK" w:cs="TH SarabunPSK"/>
          <w:sz w:val="32"/>
          <w:szCs w:val="32"/>
          <w:cs/>
        </w:rPr>
        <w:t>อยากเห็นคนไทยมีสุขภาพดี เริ่มต้นด้วยการให้ของขวัญที่มีประโยชน์ต่อสุขภาพ</w:t>
      </w:r>
      <w:proofErr w:type="spellStart"/>
      <w:r w:rsidR="00516F59" w:rsidRPr="002F5700">
        <w:rPr>
          <w:rFonts w:ascii="TH SarabunPSK" w:hAnsi="TH SarabunPSK" w:cs="TH SarabunPSK"/>
          <w:sz w:val="32"/>
          <w:szCs w:val="32"/>
        </w:rPr>
        <w:t>ใน</w:t>
      </w:r>
      <w:proofErr w:type="spellEnd"/>
      <w:r w:rsidR="00516F59" w:rsidRPr="002F5700">
        <w:rPr>
          <w:rFonts w:ascii="TH SarabunPSK" w:hAnsi="TH SarabunPSK" w:cs="TH SarabunPSK"/>
          <w:sz w:val="32"/>
          <w:szCs w:val="32"/>
          <w:cs/>
        </w:rPr>
        <w:t>เทศกาลปีใหม่</w:t>
      </w:r>
      <w:r w:rsidRPr="002F5700">
        <w:rPr>
          <w:rFonts w:ascii="TH SarabunPSK" w:hAnsi="TH SarabunPSK" w:cs="TH SarabunPSK"/>
          <w:sz w:val="32"/>
          <w:szCs w:val="32"/>
          <w:cs/>
        </w:rPr>
        <w:t xml:space="preserve"> จึงได้ร่วมกั</w:t>
      </w:r>
      <w:r w:rsidR="00043713" w:rsidRPr="002F5700">
        <w:rPr>
          <w:rFonts w:ascii="TH SarabunPSK" w:hAnsi="TH SarabunPSK" w:cs="TH SarabunPSK" w:hint="cs"/>
          <w:sz w:val="32"/>
          <w:szCs w:val="32"/>
          <w:cs/>
        </w:rPr>
        <w:t>บร้าน</w:t>
      </w:r>
      <w:r w:rsidRPr="002F570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โกลเด้น </w:t>
      </w:r>
      <w:r w:rsidRPr="002F5700">
        <w:rPr>
          <w:rFonts w:ascii="TH SarabunPSK" w:hAnsi="TH SarabunPSK" w:cs="TH SarabunPSK"/>
          <w:sz w:val="32"/>
          <w:szCs w:val="32"/>
          <w:u w:color="FF0000"/>
          <w:shd w:val="clear" w:color="auto" w:fill="FFFFFF"/>
          <w:cs/>
        </w:rPr>
        <w:t>เพลซ</w:t>
      </w:r>
      <w:r w:rsidRPr="002F5700">
        <w:rPr>
          <w:rFonts w:ascii="TH SarabunPSK" w:hAnsi="TH SarabunPSK"/>
          <w:sz w:val="32"/>
          <w:szCs w:val="32"/>
          <w:shd w:val="clear" w:color="auto" w:fill="FFFFFF"/>
        </w:rPr>
        <w:t xml:space="preserve"> </w:t>
      </w:r>
      <w:r w:rsidRPr="002F5700">
        <w:rPr>
          <w:rFonts w:ascii="TH SarabunPSK" w:hAnsi="TH SarabunPSK" w:cs="TH SarabunPSK"/>
          <w:sz w:val="32"/>
          <w:szCs w:val="32"/>
          <w:cs/>
        </w:rPr>
        <w:t xml:space="preserve">สาขากรมทหารมหาดเล็กราชวัลลภที่ </w:t>
      </w:r>
      <w:r w:rsidR="00E074A6" w:rsidRPr="002F5700">
        <w:rPr>
          <w:rFonts w:ascii="TH SarabunPSK" w:hAnsi="TH SarabunPSK" w:cs="TH SarabunPSK"/>
          <w:sz w:val="32"/>
          <w:szCs w:val="32"/>
        </w:rPr>
        <w:t>11</w:t>
      </w:r>
      <w:r w:rsidRPr="002F5700">
        <w:rPr>
          <w:rFonts w:ascii="TH SarabunPSK" w:hAnsi="TH SarabunPSK" w:cs="TH SarabunPSK"/>
          <w:sz w:val="32"/>
          <w:szCs w:val="32"/>
          <w:cs/>
        </w:rPr>
        <w:t xml:space="preserve"> มหาดเล็กราชวัลลภรักษาพระองค์</w:t>
      </w:r>
      <w:r w:rsidRPr="002F5700">
        <w:rPr>
          <w:rFonts w:ascii="TH SarabunPSK" w:hAnsi="TH SarabunPSK"/>
          <w:sz w:val="32"/>
          <w:szCs w:val="32"/>
          <w:shd w:val="clear" w:color="auto" w:fill="FFFFFF"/>
        </w:rPr>
        <w:t xml:space="preserve"> </w:t>
      </w:r>
      <w:r w:rsidRPr="002F5700">
        <w:rPr>
          <w:rFonts w:ascii="TH SarabunPSK" w:hAnsi="TH SarabunPSK" w:cs="TH SarabunPSK"/>
          <w:sz w:val="32"/>
          <w:szCs w:val="32"/>
          <w:cs/>
        </w:rPr>
        <w:t xml:space="preserve">รณรงค์ให้ประชาชนเลือกซื้อกระเช้าของขวัญในช่วงเทศกาลปีใหม่ที่มีสัญลักษณ์โภชนาการทางเลือกสุขภาพ </w:t>
      </w:r>
      <w:r w:rsidRPr="002F5700">
        <w:rPr>
          <w:rFonts w:ascii="TH SarabunPSK" w:hAnsi="TH SarabunPSK"/>
          <w:sz w:val="32"/>
          <w:szCs w:val="32"/>
        </w:rPr>
        <w:t xml:space="preserve">(Healthier Choice) </w:t>
      </w:r>
      <w:r w:rsidR="00034B20" w:rsidRPr="002F5700">
        <w:rPr>
          <w:rFonts w:ascii="TH SarabunPSK" w:hAnsi="TH SarabunPSK" w:cs="TH SarabunPSK"/>
          <w:sz w:val="32"/>
          <w:szCs w:val="32"/>
          <w:cs/>
        </w:rPr>
        <w:t xml:space="preserve">เพราะเป็นผลิตภัณฑ์ที่ผ่านการรับรองแล้วว่ามีคุณค่าทางโภชนาการที่เหมาะสมต่อสุขภาพ </w:t>
      </w:r>
      <w:r w:rsidRPr="002F5700">
        <w:rPr>
          <w:rFonts w:ascii="TH SarabunPSK" w:hAnsi="TH SarabunPSK" w:cs="TH SarabunPSK"/>
          <w:sz w:val="32"/>
          <w:szCs w:val="32"/>
          <w:cs/>
        </w:rPr>
        <w:t xml:space="preserve">เพื่อลดความเสี่ยงต่อการเป็นโรคไม่ติดต่อเรื้อรัง </w:t>
      </w:r>
      <w:r w:rsidRPr="002F5700">
        <w:rPr>
          <w:rFonts w:ascii="TH SarabunPSK" w:hAnsi="TH SarabunPSK"/>
          <w:sz w:val="32"/>
          <w:szCs w:val="32"/>
        </w:rPr>
        <w:t xml:space="preserve">(NCDs) </w:t>
      </w:r>
      <w:r w:rsidRPr="002F5700">
        <w:rPr>
          <w:rFonts w:ascii="TH SarabunPSK" w:hAnsi="TH SarabunPSK" w:cs="TH SarabunPSK"/>
          <w:sz w:val="32"/>
          <w:szCs w:val="32"/>
          <w:cs/>
        </w:rPr>
        <w:t>เช่น โรคอ้วน เบาหวาน ความดันโลหิตสูง โรคหัวใจและหลอดเลือด ซึ่งขณะนี้มีผู้ประกอบการห้างสรรพ</w:t>
      </w:r>
      <w:r w:rsidRPr="002F5700">
        <w:rPr>
          <w:rFonts w:ascii="TH SarabunPSK" w:hAnsi="TH SarabunPSK" w:cs="TH SarabunPSK"/>
          <w:spacing w:val="-5"/>
          <w:sz w:val="32"/>
          <w:szCs w:val="32"/>
          <w:cs/>
        </w:rPr>
        <w:t>สินค้า ซูเปอร์มาร์เก็ตจำนวนมาก ให้ความร่วมมือในการจำหน่ายกระเช้าผลิตภัณฑ์ที่มีสัญลักษณ์ทางเลือกสุขภาพดังกล่าว</w:t>
      </w:r>
    </w:p>
    <w:p w14:paraId="0D92C2E1" w14:textId="65F681CC" w:rsidR="00C82DE9" w:rsidRPr="002F5700" w:rsidRDefault="000F58C5" w:rsidP="001750A5">
      <w:pPr>
        <w:tabs>
          <w:tab w:val="left" w:pos="851"/>
        </w:tabs>
        <w:spacing w:after="0" w:line="216" w:lineRule="auto"/>
        <w:ind w:right="-250"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2F5700">
        <w:rPr>
          <w:rFonts w:ascii="TH SarabunPSK" w:hAnsi="TH SarabunPSK" w:cs="TH SarabunPSK"/>
          <w:spacing w:val="-3"/>
          <w:sz w:val="32"/>
          <w:szCs w:val="32"/>
          <w:cs/>
        </w:rPr>
        <w:t>สำหรับการเลือกซื้อกระเช้าของขวัญ ควรเลือกกระเช้าที่มีลักษณะห่อหุ้มอยู่ในสภาพดี</w:t>
      </w:r>
      <w:r w:rsidRPr="002F5700">
        <w:rPr>
          <w:rFonts w:ascii="TH SarabunPSK" w:hAnsi="TH SarabunPSK" w:cs="TH SarabunPSK"/>
          <w:sz w:val="32"/>
          <w:szCs w:val="32"/>
          <w:cs/>
        </w:rPr>
        <w:t xml:space="preserve">และมีฉลากที่แสดงรายการผลิตภัณฑ์อาหาร รายละเอียดของอาหารที่จัดรวมไว้ ได้แก่ ชื่อหรือประเภทหรือชนิดของอาหาร วันเดือนปีที่หมดอายุหรือควรบริโภคก่อนของอาหารแต่ละรายการที่บรรจุในกระเช้า </w:t>
      </w:r>
      <w:proofErr w:type="spellStart"/>
      <w:r w:rsidR="00A00618" w:rsidRPr="002F5700">
        <w:rPr>
          <w:rFonts w:ascii="TH SarabunPSK" w:hAnsi="TH SarabunPSK" w:cs="TH SarabunPSK"/>
          <w:sz w:val="32"/>
          <w:szCs w:val="32"/>
        </w:rPr>
        <w:t>และ</w:t>
      </w:r>
      <w:proofErr w:type="spellEnd"/>
      <w:r w:rsidRPr="002F5700">
        <w:rPr>
          <w:rFonts w:ascii="TH SarabunPSK" w:hAnsi="TH SarabunPSK" w:cs="TH SarabunPSK"/>
          <w:sz w:val="32"/>
          <w:szCs w:val="32"/>
          <w:cs/>
        </w:rPr>
        <w:t>เมื่อนำกระเช้าไปมอบให้แก่ผู้รับ ไม่ควรแกะฉลากออก เพื่อให้ผู้รับสามารถตรวจสอบรายการผลิตภัณฑ์อาหารและวันหมดอายุว่าตรงกับฉลากหรือไม่ หากจัดกระเช้าด้วยตนเอง อย</w:t>
      </w:r>
      <w:r w:rsidRPr="002F5700">
        <w:rPr>
          <w:rFonts w:ascii="TH SarabunPSK" w:hAnsi="TH SarabunPSK"/>
          <w:sz w:val="32"/>
          <w:szCs w:val="32"/>
        </w:rPr>
        <w:t xml:space="preserve">. </w:t>
      </w:r>
      <w:r w:rsidRPr="002F5700">
        <w:rPr>
          <w:rFonts w:ascii="TH SarabunPSK" w:hAnsi="TH SarabunPSK" w:cs="TH SarabunPSK"/>
          <w:sz w:val="32"/>
          <w:szCs w:val="32"/>
          <w:cs/>
        </w:rPr>
        <w:t xml:space="preserve">ขอแนะนำให้เลือกผลิตภัณฑ์อาหารที่แสดงสัญลักษณ์ทางเลือกสุขภาพ </w:t>
      </w:r>
    </w:p>
    <w:p w14:paraId="1BB46596" w14:textId="1DFB78DF" w:rsidR="0001023E" w:rsidRPr="002B776E" w:rsidRDefault="006912EE" w:rsidP="001750A5">
      <w:pPr>
        <w:spacing w:after="0" w:line="216" w:lineRule="auto"/>
        <w:ind w:right="-250"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2B776E">
        <w:rPr>
          <w:rFonts w:ascii="TH SarabunPSK" w:hAnsi="TH SarabunPSK" w:cs="TH SarabunPSK"/>
          <w:b/>
          <w:bCs/>
          <w:sz w:val="32"/>
          <w:szCs w:val="32"/>
          <w:cs/>
        </w:rPr>
        <w:t>นางนวลพรรณ ล่ำซำ กรรมการ บริษัท สุวรรณชาด จำกัด ในพระบรมราชูปถัมภ์</w:t>
      </w:r>
      <w:r w:rsidRPr="002B776E">
        <w:rPr>
          <w:rFonts w:ascii="TH SarabunPSK" w:hAnsi="TH SarabunPSK"/>
          <w:b/>
          <w:bCs/>
          <w:sz w:val="32"/>
          <w:szCs w:val="32"/>
        </w:rPr>
        <w:t xml:space="preserve">  </w:t>
      </w:r>
      <w:r w:rsidRPr="002B776E">
        <w:rPr>
          <w:rFonts w:ascii="TH SarabunPSK" w:hAnsi="TH SarabunPSK" w:cs="TH SarabunPSK"/>
          <w:sz w:val="32"/>
          <w:szCs w:val="32"/>
          <w:cs/>
        </w:rPr>
        <w:t>กล่าวว่า โกลเด้น เพลซ</w:t>
      </w:r>
      <w:r w:rsidRPr="002B776E">
        <w:rPr>
          <w:rFonts w:ascii="TH SarabunPSK" w:hAnsi="TH SarabunPSK"/>
          <w:sz w:val="32"/>
          <w:szCs w:val="32"/>
        </w:rPr>
        <w:t xml:space="preserve"> </w:t>
      </w:r>
      <w:r w:rsidRPr="002B776E">
        <w:rPr>
          <w:rFonts w:ascii="TH SarabunPSK" w:hAnsi="TH SarabunPSK" w:cs="TH SarabunPSK"/>
          <w:sz w:val="32"/>
          <w:szCs w:val="32"/>
          <w:cs/>
        </w:rPr>
        <w:t xml:space="preserve">ให้ความสำคัญกับสุขภาพของผู้บริโภค โดยโกลเด้น เพลซ ทุกสาขามีการจัดจำหน่ายกระเช้าปีใหม่ ประกอบด้วยผลิตภัณฑ์อาหารที่มีสัญลักษณ์ทางเลือกสุขภาพให้ผู้บริโภคเลือก ทั้งนี้ ในโครงการหลวงและโครงการในพระราชดำริ มีผลิตภัณฑ์ที่ได้รับสัญลักษณ์โภชนาการทางเลือกสุขภาพจำนวนมากให้ผู้บริโภคได้เลือกซื้อเป็นของขวัญอีกด้วย โดยบริษัท ดอยคำผลิตภัณฑ์อาหาร จำกัด มีผลิตภัณฑ์เครื่องดื่ม ตราดอยคำ </w:t>
      </w:r>
      <w:r w:rsidRPr="002B776E">
        <w:rPr>
          <w:rFonts w:ascii="TH SarabunPSK" w:hAnsi="TH SarabunPSK"/>
          <w:sz w:val="32"/>
          <w:szCs w:val="32"/>
        </w:rPr>
        <w:t xml:space="preserve">19 </w:t>
      </w:r>
      <w:r w:rsidRPr="002B776E">
        <w:rPr>
          <w:rFonts w:ascii="TH SarabunPSK" w:hAnsi="TH SarabunPSK" w:cs="TH SarabunPSK"/>
          <w:sz w:val="32"/>
          <w:szCs w:val="32"/>
          <w:cs/>
        </w:rPr>
        <w:t xml:space="preserve">รายการ และเครื่องปรุงรส </w:t>
      </w:r>
      <w:r w:rsidRPr="002B776E">
        <w:rPr>
          <w:rFonts w:ascii="TH SarabunPSK" w:hAnsi="TH SarabunPSK"/>
          <w:sz w:val="32"/>
          <w:szCs w:val="32"/>
        </w:rPr>
        <w:t xml:space="preserve">1 </w:t>
      </w:r>
      <w:r w:rsidRPr="002B776E">
        <w:rPr>
          <w:rFonts w:ascii="TH SarabunPSK" w:hAnsi="TH SarabunPSK" w:cs="TH SarabunPSK"/>
          <w:sz w:val="32"/>
          <w:szCs w:val="32"/>
          <w:cs/>
        </w:rPr>
        <w:t xml:space="preserve">รายการ โครงการส่วนพระองค์สวนจิตรลดา มีผลิตภัณฑ์นม </w:t>
      </w:r>
      <w:r w:rsidRPr="002B776E">
        <w:rPr>
          <w:rFonts w:ascii="TH SarabunPSK" w:hAnsi="TH SarabunPSK"/>
          <w:sz w:val="32"/>
          <w:szCs w:val="32"/>
        </w:rPr>
        <w:t xml:space="preserve">1 </w:t>
      </w:r>
      <w:r w:rsidRPr="002B776E">
        <w:rPr>
          <w:rFonts w:ascii="TH SarabunPSK" w:hAnsi="TH SarabunPSK" w:cs="TH SarabunPSK"/>
          <w:sz w:val="32"/>
          <w:szCs w:val="32"/>
          <w:cs/>
        </w:rPr>
        <w:t xml:space="preserve">รายการ อาหารกึ่งสำเร็จรูป ตราจิตรลดา </w:t>
      </w:r>
      <w:r w:rsidRPr="002B776E">
        <w:rPr>
          <w:rFonts w:ascii="TH SarabunPSK" w:hAnsi="TH SarabunPSK"/>
          <w:sz w:val="32"/>
          <w:szCs w:val="32"/>
        </w:rPr>
        <w:t xml:space="preserve">2 </w:t>
      </w:r>
      <w:r w:rsidRPr="002B776E">
        <w:rPr>
          <w:rFonts w:ascii="TH SarabunPSK" w:hAnsi="TH SarabunPSK" w:cs="TH SarabunPSK"/>
          <w:sz w:val="32"/>
          <w:szCs w:val="32"/>
          <w:cs/>
        </w:rPr>
        <w:t xml:space="preserve">รายการ และโครงการพัฒนาดอยตุง อันเนื่องมาจากพระราชดำริ มีขนมขบเคี้ยว </w:t>
      </w:r>
      <w:r w:rsidRPr="002B776E">
        <w:rPr>
          <w:rFonts w:ascii="TH SarabunPSK" w:hAnsi="TH SarabunPSK"/>
          <w:sz w:val="32"/>
          <w:szCs w:val="32"/>
        </w:rPr>
        <w:t xml:space="preserve">1 </w:t>
      </w:r>
      <w:r w:rsidRPr="002B776E">
        <w:rPr>
          <w:rFonts w:ascii="TH SarabunPSK" w:hAnsi="TH SarabunPSK" w:cs="TH SarabunPSK"/>
          <w:sz w:val="32"/>
          <w:szCs w:val="32"/>
          <w:cs/>
        </w:rPr>
        <w:t xml:space="preserve">รายการ ทั้งนี้ โกลเด้น เพลซ อยากให้ทุกคนได้รับประทานสินค้าที่ดี มีคุณภาพ ตาม </w:t>
      </w:r>
      <w:r w:rsidRPr="002B776E">
        <w:rPr>
          <w:rFonts w:ascii="TH SarabunPSK" w:hAnsi="TH SarabunPSK"/>
          <w:sz w:val="32"/>
          <w:szCs w:val="32"/>
        </w:rPr>
        <w:t xml:space="preserve">concept </w:t>
      </w:r>
      <w:r w:rsidRPr="002B776E">
        <w:rPr>
          <w:rFonts w:ascii="TH SarabunPSK" w:hAnsi="TH SarabunPSK" w:cs="TH SarabunPSK"/>
          <w:sz w:val="32"/>
          <w:szCs w:val="32"/>
          <w:cs/>
        </w:rPr>
        <w:t>ของร้าน</w:t>
      </w:r>
      <w:r w:rsidRPr="002B776E">
        <w:rPr>
          <w:rFonts w:ascii="TH SarabunPSK" w:hAnsi="TH SarabunPSK"/>
          <w:sz w:val="32"/>
          <w:szCs w:val="32"/>
        </w:rPr>
        <w:t xml:space="preserve"> </w:t>
      </w:r>
      <w:r w:rsidRPr="002B776E">
        <w:rPr>
          <w:rFonts w:ascii="TH SarabunPSK" w:hAnsi="TH SarabunPSK"/>
          <w:b/>
          <w:bCs/>
          <w:i/>
          <w:iCs/>
          <w:sz w:val="32"/>
          <w:szCs w:val="32"/>
        </w:rPr>
        <w:t>“</w:t>
      </w:r>
      <w:r w:rsidRPr="002B776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นึกถึงสุขภาพ นึกถึงโกลเด้น เพลซ</w:t>
      </w:r>
      <w:r w:rsidRPr="002B776E">
        <w:rPr>
          <w:rFonts w:ascii="TH SarabunPSK" w:hAnsi="TH SarabunPSK"/>
          <w:b/>
          <w:bCs/>
          <w:i/>
          <w:iCs/>
          <w:sz w:val="32"/>
          <w:szCs w:val="32"/>
        </w:rPr>
        <w:t>”</w:t>
      </w:r>
    </w:p>
    <w:p w14:paraId="72A9E975" w14:textId="12673F5D" w:rsidR="003473DA" w:rsidRPr="002F5700" w:rsidRDefault="00385D22" w:rsidP="001750A5">
      <w:pPr>
        <w:spacing w:after="0" w:line="216" w:lineRule="auto"/>
        <w:ind w:right="-250"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proofErr w:type="spellStart"/>
      <w:r w:rsidRPr="002F5700">
        <w:rPr>
          <w:rFonts w:ascii="TH SarabunPSK" w:hAnsi="TH SarabunPSK" w:cs="TH SarabunPSK"/>
          <w:b/>
          <w:bCs/>
          <w:spacing w:val="-4"/>
          <w:sz w:val="32"/>
          <w:szCs w:val="32"/>
        </w:rPr>
        <w:t>รองเลขาธิการ</w:t>
      </w:r>
      <w:proofErr w:type="spellEnd"/>
      <w:r w:rsidRPr="002F5700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</w:t>
      </w:r>
      <w:proofErr w:type="spellStart"/>
      <w:r w:rsidRPr="002F5700">
        <w:rPr>
          <w:rFonts w:ascii="TH SarabunPSK" w:hAnsi="TH SarabunPSK" w:cs="TH SarabunPSK"/>
          <w:b/>
          <w:bCs/>
          <w:spacing w:val="-4"/>
          <w:sz w:val="32"/>
          <w:szCs w:val="32"/>
        </w:rPr>
        <w:t>อย</w:t>
      </w:r>
      <w:proofErr w:type="spellEnd"/>
      <w:r w:rsidRPr="002F5700">
        <w:rPr>
          <w:rFonts w:ascii="TH SarabunPSK" w:hAnsi="TH SarabunPSK" w:cs="TH SarabunPSK"/>
          <w:b/>
          <w:bCs/>
          <w:spacing w:val="-4"/>
          <w:sz w:val="32"/>
          <w:szCs w:val="32"/>
        </w:rPr>
        <w:t>.</w:t>
      </w:r>
      <w:r w:rsidR="009A1236" w:rsidRPr="002F570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0F58C5" w:rsidRPr="002F5700">
        <w:rPr>
          <w:rFonts w:ascii="TH SarabunPSK" w:hAnsi="TH SarabunPSK" w:cs="TH SarabunPSK"/>
          <w:sz w:val="32"/>
          <w:szCs w:val="32"/>
          <w:cs/>
        </w:rPr>
        <w:t>กล่าวเพิ่มเติมว่า ปัจจุบันมีผลิตภัณฑ์อาหารที่ผ่านการรับรองให้ผู้บริโภคได้เลือกสรร</w:t>
      </w:r>
      <w:r w:rsidR="000F58C5" w:rsidRPr="00D73774">
        <w:rPr>
          <w:rFonts w:ascii="TH SarabunPSK" w:hAnsi="TH SarabunPSK" w:cs="TH SarabunPSK"/>
          <w:spacing w:val="-4"/>
          <w:sz w:val="32"/>
          <w:szCs w:val="32"/>
          <w:cs/>
        </w:rPr>
        <w:t xml:space="preserve">มากถึง </w:t>
      </w:r>
      <w:r w:rsidR="000F58C5" w:rsidRPr="00D73774">
        <w:rPr>
          <w:rFonts w:ascii="TH SarabunPSK" w:hAnsi="TH SarabunPSK"/>
          <w:spacing w:val="-4"/>
          <w:sz w:val="32"/>
          <w:szCs w:val="32"/>
        </w:rPr>
        <w:t xml:space="preserve">14 </w:t>
      </w:r>
      <w:r w:rsidR="000F58C5" w:rsidRPr="00D73774">
        <w:rPr>
          <w:rFonts w:ascii="TH SarabunPSK" w:hAnsi="TH SarabunPSK" w:cs="TH SarabunPSK"/>
          <w:spacing w:val="-4"/>
          <w:sz w:val="32"/>
          <w:szCs w:val="32"/>
          <w:cs/>
        </w:rPr>
        <w:t>กลุ่มอาหาร ได้แก่ อาหารมื้อหลัก เครื่องดื่ม เครื่องปรุงรส ผลิตภัณฑ์นม อาหารกึ่งสำเร็จรูป ขนมขบเคี้ยว</w:t>
      </w:r>
      <w:r w:rsidR="000F58C5" w:rsidRPr="002F5700">
        <w:rPr>
          <w:rFonts w:ascii="TH SarabunPSK" w:hAnsi="TH SarabunPSK" w:cs="TH SarabunPSK"/>
          <w:sz w:val="32"/>
          <w:szCs w:val="32"/>
          <w:cs/>
        </w:rPr>
        <w:t xml:space="preserve"> ไอศกรีม น้ำมันและไขมัน ขนมปัง อาหารเช้าธัญพืช ผลิตภัณฑ์ขนมอบ ผลิตภัณฑ์อาหารว่าง ผลิตภัณฑ์จากปลาและอาหารทะเล และผลิตภัณฑ์จากเนื้อสัตว์ รวม </w:t>
      </w:r>
      <w:r w:rsidR="000F58C5" w:rsidRPr="002F5700">
        <w:rPr>
          <w:rFonts w:ascii="TH SarabunPSK" w:hAnsi="TH SarabunPSK"/>
          <w:sz w:val="32"/>
          <w:szCs w:val="32"/>
        </w:rPr>
        <w:t xml:space="preserve">2,915 </w:t>
      </w:r>
      <w:r w:rsidR="000F58C5" w:rsidRPr="002F5700">
        <w:rPr>
          <w:rFonts w:ascii="TH SarabunPSK" w:hAnsi="TH SarabunPSK" w:cs="TH SarabunPSK"/>
          <w:sz w:val="32"/>
          <w:szCs w:val="32"/>
          <w:cs/>
        </w:rPr>
        <w:t xml:space="preserve">ผลิตภัณฑ์ </w:t>
      </w:r>
    </w:p>
    <w:p w14:paraId="7B6E0FA8" w14:textId="77777777" w:rsidR="003473DA" w:rsidRPr="002F5700" w:rsidRDefault="000F58C5">
      <w:pPr>
        <w:pStyle w:val="Default"/>
        <w:jc w:val="center"/>
        <w:rPr>
          <w:sz w:val="32"/>
          <w:szCs w:val="32"/>
        </w:rPr>
      </w:pPr>
      <w:r w:rsidRPr="002F5700">
        <w:rPr>
          <w:sz w:val="32"/>
          <w:szCs w:val="32"/>
        </w:rPr>
        <w:t>*******************************************</w:t>
      </w:r>
    </w:p>
    <w:p w14:paraId="485B9E6F" w14:textId="76EBEB5B" w:rsidR="003473DA" w:rsidRDefault="000F58C5">
      <w:pPr>
        <w:pStyle w:val="Default"/>
        <w:jc w:val="center"/>
        <w:rPr>
          <w:sz w:val="32"/>
          <w:szCs w:val="32"/>
        </w:rPr>
      </w:pPr>
      <w:r w:rsidRPr="002F5700">
        <w:rPr>
          <w:rFonts w:cs="TH SarabunPSK"/>
          <w:sz w:val="32"/>
          <w:szCs w:val="32"/>
          <w:cs/>
        </w:rPr>
        <w:t xml:space="preserve">วันที่เผยแพร่ข่าว </w:t>
      </w:r>
      <w:r w:rsidRPr="002F5700">
        <w:rPr>
          <w:sz w:val="32"/>
          <w:szCs w:val="32"/>
        </w:rPr>
        <w:t xml:space="preserve">13 </w:t>
      </w:r>
      <w:r w:rsidRPr="002F5700">
        <w:rPr>
          <w:rFonts w:cs="TH SarabunPSK"/>
          <w:sz w:val="32"/>
          <w:szCs w:val="32"/>
          <w:cs/>
        </w:rPr>
        <w:t xml:space="preserve">ธันวาคม </w:t>
      </w:r>
      <w:r w:rsidRPr="002F5700">
        <w:rPr>
          <w:sz w:val="32"/>
          <w:szCs w:val="32"/>
        </w:rPr>
        <w:t xml:space="preserve">2566 / </w:t>
      </w:r>
      <w:r w:rsidRPr="002F5700">
        <w:rPr>
          <w:rFonts w:cs="TH SarabunPSK"/>
          <w:sz w:val="32"/>
          <w:szCs w:val="32"/>
          <w:cs/>
        </w:rPr>
        <w:t xml:space="preserve">แถลงข่าว </w:t>
      </w:r>
      <w:r w:rsidR="00187AE1" w:rsidRPr="002F5700">
        <w:rPr>
          <w:rFonts w:cs="TH SarabunPSK" w:hint="cs"/>
          <w:sz w:val="32"/>
          <w:szCs w:val="32"/>
          <w:cs/>
        </w:rPr>
        <w:t>11</w:t>
      </w:r>
      <w:r w:rsidRPr="002F5700">
        <w:rPr>
          <w:rFonts w:cs="TH SarabunPSK"/>
          <w:sz w:val="32"/>
          <w:szCs w:val="32"/>
          <w:cs/>
        </w:rPr>
        <w:t xml:space="preserve"> ปีงบประมาณ พ</w:t>
      </w:r>
      <w:r w:rsidRPr="002F5700">
        <w:rPr>
          <w:sz w:val="32"/>
          <w:szCs w:val="32"/>
        </w:rPr>
        <w:t>.</w:t>
      </w:r>
      <w:r w:rsidRPr="002F5700">
        <w:rPr>
          <w:rFonts w:cs="TH SarabunPSK"/>
          <w:sz w:val="32"/>
          <w:szCs w:val="32"/>
          <w:cs/>
        </w:rPr>
        <w:t>ศ</w:t>
      </w:r>
      <w:r w:rsidRPr="002F5700">
        <w:rPr>
          <w:sz w:val="32"/>
          <w:szCs w:val="32"/>
        </w:rPr>
        <w:t>. 2567</w:t>
      </w:r>
    </w:p>
    <w:p w14:paraId="76AEF8C3" w14:textId="088C2A62" w:rsidR="00E35E8D" w:rsidRDefault="00E35E8D">
      <w:pPr>
        <w:pStyle w:val="Default"/>
        <w:jc w:val="center"/>
        <w:rPr>
          <w:sz w:val="32"/>
          <w:szCs w:val="32"/>
        </w:rPr>
      </w:pPr>
    </w:p>
    <w:p w14:paraId="2003BF63" w14:textId="0B4DB238" w:rsidR="00E35E8D" w:rsidRDefault="00E35E8D">
      <w:pPr>
        <w:pStyle w:val="Default"/>
        <w:jc w:val="center"/>
        <w:rPr>
          <w:sz w:val="32"/>
          <w:szCs w:val="32"/>
        </w:rPr>
      </w:pPr>
    </w:p>
    <w:p w14:paraId="742048EF" w14:textId="1E0D422F" w:rsidR="00E35E8D" w:rsidRDefault="00E35E8D">
      <w:pPr>
        <w:pStyle w:val="Default"/>
        <w:jc w:val="center"/>
        <w:rPr>
          <w:sz w:val="32"/>
          <w:szCs w:val="32"/>
        </w:rPr>
      </w:pPr>
    </w:p>
    <w:p w14:paraId="72BE10FA" w14:textId="32FD8136" w:rsidR="00E35E8D" w:rsidRPr="002F5700" w:rsidRDefault="00BC7B70">
      <w:pPr>
        <w:pStyle w:val="Default"/>
        <w:jc w:val="center"/>
        <w:rPr>
          <w:sz w:val="28"/>
          <w:szCs w:val="26"/>
        </w:rPr>
      </w:pPr>
      <w:r>
        <w:rPr>
          <w:noProof/>
          <w:sz w:val="28"/>
          <w:szCs w:val="26"/>
        </w:rPr>
        <w:drawing>
          <wp:anchor distT="0" distB="0" distL="114300" distR="114300" simplePos="0" relativeHeight="251660288" behindDoc="0" locked="0" layoutInCell="1" allowOverlap="1" wp14:anchorId="7596EB2B" wp14:editId="637370AC">
            <wp:simplePos x="0" y="0"/>
            <wp:positionH relativeFrom="column">
              <wp:posOffset>0</wp:posOffset>
            </wp:positionH>
            <wp:positionV relativeFrom="paragraph">
              <wp:posOffset>867410</wp:posOffset>
            </wp:positionV>
            <wp:extent cx="2752725" cy="1837690"/>
            <wp:effectExtent l="0" t="0" r="9525" b="0"/>
            <wp:wrapSquare wrapText="bothSides"/>
            <wp:docPr id="509279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79512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6"/>
        </w:rPr>
        <w:drawing>
          <wp:anchor distT="0" distB="0" distL="114300" distR="114300" simplePos="0" relativeHeight="251661312" behindDoc="0" locked="0" layoutInCell="1" allowOverlap="1" wp14:anchorId="205290A7" wp14:editId="591D861C">
            <wp:simplePos x="0" y="0"/>
            <wp:positionH relativeFrom="column">
              <wp:posOffset>2981325</wp:posOffset>
            </wp:positionH>
            <wp:positionV relativeFrom="paragraph">
              <wp:posOffset>2886710</wp:posOffset>
            </wp:positionV>
            <wp:extent cx="2743200" cy="1830705"/>
            <wp:effectExtent l="0" t="0" r="0" b="0"/>
            <wp:wrapSquare wrapText="bothSides"/>
            <wp:docPr id="4062764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76426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6"/>
        </w:rPr>
        <w:drawing>
          <wp:anchor distT="0" distB="0" distL="114300" distR="114300" simplePos="0" relativeHeight="251662336" behindDoc="0" locked="0" layoutInCell="1" allowOverlap="1" wp14:anchorId="462CE5AD" wp14:editId="3656946F">
            <wp:simplePos x="0" y="0"/>
            <wp:positionH relativeFrom="column">
              <wp:posOffset>0</wp:posOffset>
            </wp:positionH>
            <wp:positionV relativeFrom="paragraph">
              <wp:posOffset>2886710</wp:posOffset>
            </wp:positionV>
            <wp:extent cx="2743200" cy="1831340"/>
            <wp:effectExtent l="0" t="0" r="0" b="0"/>
            <wp:wrapSquare wrapText="bothSides"/>
            <wp:docPr id="1399514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51450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6"/>
        </w:rPr>
        <w:drawing>
          <wp:anchor distT="0" distB="0" distL="114300" distR="114300" simplePos="0" relativeHeight="251663360" behindDoc="0" locked="0" layoutInCell="1" allowOverlap="1" wp14:anchorId="7BEEB745" wp14:editId="5EB650B2">
            <wp:simplePos x="0" y="0"/>
            <wp:positionH relativeFrom="column">
              <wp:posOffset>2962275</wp:posOffset>
            </wp:positionH>
            <wp:positionV relativeFrom="paragraph">
              <wp:posOffset>4915535</wp:posOffset>
            </wp:positionV>
            <wp:extent cx="2752725" cy="1837690"/>
            <wp:effectExtent l="0" t="0" r="9525" b="0"/>
            <wp:wrapSquare wrapText="bothSides"/>
            <wp:docPr id="11195709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70931" name="Picture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6"/>
        </w:rPr>
        <w:drawing>
          <wp:anchor distT="0" distB="0" distL="114300" distR="114300" simplePos="0" relativeHeight="251664384" behindDoc="0" locked="0" layoutInCell="1" allowOverlap="1" wp14:anchorId="55EF6B7E" wp14:editId="43F31219">
            <wp:simplePos x="0" y="0"/>
            <wp:positionH relativeFrom="column">
              <wp:posOffset>0</wp:posOffset>
            </wp:positionH>
            <wp:positionV relativeFrom="paragraph">
              <wp:posOffset>4915535</wp:posOffset>
            </wp:positionV>
            <wp:extent cx="2743200" cy="1831340"/>
            <wp:effectExtent l="0" t="0" r="0" b="0"/>
            <wp:wrapSquare wrapText="bothSides"/>
            <wp:docPr id="5889138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913878" name="Picture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6"/>
        </w:rPr>
        <w:drawing>
          <wp:anchor distT="0" distB="0" distL="114300" distR="114300" simplePos="0" relativeHeight="251665408" behindDoc="0" locked="0" layoutInCell="1" allowOverlap="1" wp14:anchorId="4252C2C5" wp14:editId="0093F680">
            <wp:simplePos x="0" y="0"/>
            <wp:positionH relativeFrom="column">
              <wp:posOffset>2962275</wp:posOffset>
            </wp:positionH>
            <wp:positionV relativeFrom="paragraph">
              <wp:posOffset>857885</wp:posOffset>
            </wp:positionV>
            <wp:extent cx="2762250" cy="1842135"/>
            <wp:effectExtent l="0" t="0" r="0" b="5715"/>
            <wp:wrapSquare wrapText="bothSides"/>
            <wp:docPr id="9660207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020733" name="Picture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5E8D" w:rsidRPr="002F5700" w:rsidSect="00F2330C">
      <w:headerReference w:type="default" r:id="rId13"/>
      <w:pgSz w:w="11900" w:h="16840"/>
      <w:pgMar w:top="851" w:right="1440" w:bottom="1350" w:left="1440" w:header="708" w:footer="10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072F2" w14:textId="77777777" w:rsidR="00913EC0" w:rsidRDefault="00913EC0" w:rsidP="003473DA">
      <w:pPr>
        <w:spacing w:after="0" w:line="240" w:lineRule="auto"/>
      </w:pPr>
      <w:r>
        <w:separator/>
      </w:r>
    </w:p>
  </w:endnote>
  <w:endnote w:type="continuationSeparator" w:id="0">
    <w:p w14:paraId="5123A256" w14:textId="77777777" w:rsidR="00913EC0" w:rsidRDefault="00913EC0" w:rsidP="00347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18B0A" w14:textId="77777777" w:rsidR="00913EC0" w:rsidRDefault="00913EC0" w:rsidP="003473DA">
      <w:pPr>
        <w:spacing w:after="0" w:line="240" w:lineRule="auto"/>
      </w:pPr>
      <w:r>
        <w:separator/>
      </w:r>
    </w:p>
  </w:footnote>
  <w:footnote w:type="continuationSeparator" w:id="0">
    <w:p w14:paraId="1E361692" w14:textId="77777777" w:rsidR="00913EC0" w:rsidRDefault="00913EC0" w:rsidP="00347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7AA6C" w14:textId="77777777" w:rsidR="003473DA" w:rsidRDefault="000F58C5">
    <w:pPr>
      <w:pStyle w:val="Header"/>
      <w:tabs>
        <w:tab w:val="clear" w:pos="9026"/>
        <w:tab w:val="right" w:pos="9000"/>
      </w:tabs>
    </w:pPr>
    <w:r>
      <w:rPr>
        <w:noProof/>
      </w:rPr>
      <w:drawing>
        <wp:anchor distT="152400" distB="152400" distL="152400" distR="152400" simplePos="0" relativeHeight="251658752" behindDoc="1" locked="0" layoutInCell="1" allowOverlap="1" wp14:anchorId="41968530" wp14:editId="4DED2456">
          <wp:simplePos x="0" y="0"/>
          <wp:positionH relativeFrom="page">
            <wp:posOffset>-2442</wp:posOffset>
          </wp:positionH>
          <wp:positionV relativeFrom="page">
            <wp:posOffset>-36781</wp:posOffset>
          </wp:positionV>
          <wp:extent cx="7470141" cy="10774045"/>
          <wp:effectExtent l="0" t="0" r="0" b="0"/>
          <wp:wrapNone/>
          <wp:docPr id="301568297" name="Picture 3015682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70141" cy="107740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3DA"/>
    <w:rsid w:val="0001023E"/>
    <w:rsid w:val="00034B20"/>
    <w:rsid w:val="00043713"/>
    <w:rsid w:val="00057148"/>
    <w:rsid w:val="000F58C5"/>
    <w:rsid w:val="001750A5"/>
    <w:rsid w:val="00187AE1"/>
    <w:rsid w:val="00194E72"/>
    <w:rsid w:val="002B776E"/>
    <w:rsid w:val="002F5700"/>
    <w:rsid w:val="003473DA"/>
    <w:rsid w:val="00385D22"/>
    <w:rsid w:val="004505F8"/>
    <w:rsid w:val="00514F25"/>
    <w:rsid w:val="00516F59"/>
    <w:rsid w:val="00531B1E"/>
    <w:rsid w:val="006912EE"/>
    <w:rsid w:val="007C18B5"/>
    <w:rsid w:val="00802C7B"/>
    <w:rsid w:val="0087592E"/>
    <w:rsid w:val="00886F89"/>
    <w:rsid w:val="00913EC0"/>
    <w:rsid w:val="00947284"/>
    <w:rsid w:val="009A009A"/>
    <w:rsid w:val="009A1236"/>
    <w:rsid w:val="009E5BAA"/>
    <w:rsid w:val="00A00618"/>
    <w:rsid w:val="00BC7B70"/>
    <w:rsid w:val="00C829C8"/>
    <w:rsid w:val="00C82DE9"/>
    <w:rsid w:val="00D73774"/>
    <w:rsid w:val="00E074A6"/>
    <w:rsid w:val="00E35E8D"/>
    <w:rsid w:val="00E50487"/>
    <w:rsid w:val="00F2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C0C28"/>
  <w15:docId w15:val="{704A4111-15D8-40A8-BC54-B71B79FB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473DA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473DA"/>
    <w:rPr>
      <w:u w:val="single"/>
    </w:rPr>
  </w:style>
  <w:style w:type="paragraph" w:styleId="Header">
    <w:name w:val="header"/>
    <w:rsid w:val="003473DA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HeaderFooter">
    <w:name w:val="Header &amp; Footer"/>
    <w:rsid w:val="003473D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sid w:val="003473DA"/>
    <w:rPr>
      <w:rFonts w:ascii="TH SarabunPSK" w:hAnsi="TH SarabunPSK" w:cs="Arial Unicode MS"/>
      <w:color w:val="000000"/>
      <w:sz w:val="24"/>
      <w:szCs w:val="24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F2330C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F2330C"/>
    <w:rPr>
      <w:rFonts w:ascii="Calibri" w:hAnsi="Calibri" w:cs="Angsana New"/>
      <w:color w:val="000000"/>
      <w:sz w:val="22"/>
      <w:szCs w:val="2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ชุดรูปแบบของ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ชุดรูปแบบของ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ชุดรูปแบบของ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426</Words>
  <Characters>2430</Characters>
  <Application>Microsoft Office Word</Application>
  <DocSecurity>0</DocSecurity>
  <Lines>20</Lines>
  <Paragraphs>5</Paragraphs>
  <ScaleCrop>false</ScaleCrop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Gift</dc:creator>
  <cp:lastModifiedBy>FDA66070136 TH</cp:lastModifiedBy>
  <cp:revision>24</cp:revision>
  <cp:lastPrinted>2023-12-12T07:32:00Z</cp:lastPrinted>
  <dcterms:created xsi:type="dcterms:W3CDTF">2023-12-11T13:14:00Z</dcterms:created>
  <dcterms:modified xsi:type="dcterms:W3CDTF">2023-12-13T10:41:00Z</dcterms:modified>
</cp:coreProperties>
</file>