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2" w:rsidRDefault="003C0D62">
      <w:pPr>
        <w:rPr>
          <w:rFonts w:ascii="TH SarabunPSK" w:hAnsi="TH SarabunPSK" w:cs="TH SarabunPSK"/>
        </w:rPr>
      </w:pPr>
    </w:p>
    <w:p w:rsidR="00573352" w:rsidRDefault="00573352">
      <w:pPr>
        <w:rPr>
          <w:rFonts w:ascii="TH SarabunPSK" w:hAnsi="TH SarabunPSK" w:cs="TH SarabunPSK"/>
        </w:rPr>
      </w:pPr>
    </w:p>
    <w:p w:rsidR="007E17BB" w:rsidRDefault="007E17BB">
      <w:pPr>
        <w:rPr>
          <w:rFonts w:ascii="TH SarabunPSK" w:hAnsi="TH SarabunPSK" w:cs="TH SarabunPSK"/>
        </w:rPr>
      </w:pPr>
    </w:p>
    <w:p w:rsidR="007E17BB" w:rsidRPr="007E17BB" w:rsidRDefault="007E17BB" w:rsidP="007E17BB">
      <w:pPr>
        <w:keepNext/>
        <w:spacing w:after="0" w:line="400" w:lineRule="exact"/>
        <w:jc w:val="center"/>
        <w:outlineLvl w:val="0"/>
        <w:rPr>
          <w:rFonts w:ascii="TH SarabunPSK" w:eastAsia="Cordia New" w:hAnsi="TH SarabunPSK" w:cs="TH SarabunPSK"/>
          <w:b/>
          <w:bCs/>
          <w:color w:val="C00000"/>
          <w:sz w:val="36"/>
          <w:szCs w:val="36"/>
        </w:rPr>
      </w:pPr>
      <w:proofErr w:type="spellStart"/>
      <w:r w:rsidRPr="007E17BB">
        <w:rPr>
          <w:rFonts w:ascii="TH SarabunPSK" w:eastAsia="Cordia New" w:hAnsi="TH SarabunPSK" w:cs="TH SarabunPSK"/>
          <w:b/>
          <w:bCs/>
          <w:color w:val="C00000"/>
          <w:sz w:val="36"/>
          <w:szCs w:val="36"/>
          <w:cs/>
        </w:rPr>
        <w:t>อย</w:t>
      </w:r>
      <w:proofErr w:type="spellEnd"/>
      <w:r w:rsidRPr="007E17BB">
        <w:rPr>
          <w:rFonts w:ascii="TH SarabunPSK" w:eastAsia="Cordia New" w:hAnsi="TH SarabunPSK" w:cs="TH SarabunPSK"/>
          <w:b/>
          <w:bCs/>
          <w:color w:val="C00000"/>
          <w:sz w:val="36"/>
          <w:szCs w:val="36"/>
          <w:cs/>
        </w:rPr>
        <w:t xml:space="preserve">. ร่วมกับ </w:t>
      </w:r>
      <w:proofErr w:type="spellStart"/>
      <w:r w:rsidRPr="007E17BB">
        <w:rPr>
          <w:rFonts w:ascii="TH SarabunPSK" w:eastAsia="Cordia New" w:hAnsi="TH SarabunPSK" w:cs="TH SarabunPSK"/>
          <w:b/>
          <w:bCs/>
          <w:color w:val="C00000"/>
          <w:sz w:val="36"/>
          <w:szCs w:val="36"/>
          <w:cs/>
        </w:rPr>
        <w:t>บก.ป</w:t>
      </w:r>
      <w:proofErr w:type="spellEnd"/>
      <w:r w:rsidRPr="007E17BB">
        <w:rPr>
          <w:rFonts w:ascii="TH SarabunPSK" w:eastAsia="Cordia New" w:hAnsi="TH SarabunPSK" w:cs="TH SarabunPSK"/>
          <w:b/>
          <w:bCs/>
          <w:color w:val="C00000"/>
          <w:sz w:val="36"/>
          <w:szCs w:val="36"/>
          <w:cs/>
        </w:rPr>
        <w:t>คบ. เผาทำลายผลิตภัณฑ์สุขภาพของกลางที่มิใช่ยาเสพติดให้โทษ ครั้งที่ 1</w:t>
      </w:r>
      <w:r w:rsidRPr="007E17BB">
        <w:rPr>
          <w:rFonts w:ascii="TH SarabunPSK" w:eastAsia="Cordia New" w:hAnsi="TH SarabunPSK" w:cs="TH SarabunPSK" w:hint="cs"/>
          <w:b/>
          <w:bCs/>
          <w:color w:val="C00000"/>
          <w:sz w:val="36"/>
          <w:szCs w:val="36"/>
          <w:cs/>
        </w:rPr>
        <w:t>4</w:t>
      </w:r>
    </w:p>
    <w:p w:rsidR="007E17BB" w:rsidRPr="007E17BB" w:rsidRDefault="007E17BB" w:rsidP="007E17BB">
      <w:pPr>
        <w:spacing w:after="0" w:line="400" w:lineRule="exact"/>
        <w:ind w:firstLine="720"/>
        <w:jc w:val="center"/>
        <w:rPr>
          <w:rFonts w:ascii="TH SarabunPSK" w:eastAsia="Cordia New" w:hAnsi="TH SarabunPSK" w:cs="TH SarabunPSK"/>
          <w:b/>
          <w:bCs/>
          <w:color w:val="C00000"/>
          <w:sz w:val="36"/>
          <w:szCs w:val="36"/>
        </w:rPr>
      </w:pPr>
      <w:r w:rsidRPr="007E17BB">
        <w:rPr>
          <w:rFonts w:ascii="TH SarabunPSK" w:eastAsia="Cordia New" w:hAnsi="TH SarabunPSK" w:cs="TH SarabunPSK"/>
          <w:b/>
          <w:bCs/>
          <w:color w:val="C00000"/>
          <w:sz w:val="36"/>
          <w:szCs w:val="36"/>
          <w:cs/>
        </w:rPr>
        <w:t>น้ำหนักกว่า</w:t>
      </w:r>
      <w:r w:rsidRPr="007E17BB">
        <w:rPr>
          <w:rFonts w:ascii="TH SarabunPSK" w:eastAsia="Cordia New" w:hAnsi="TH SarabunPSK" w:cs="TH SarabunPSK"/>
          <w:b/>
          <w:bCs/>
          <w:color w:val="C00000"/>
          <w:sz w:val="36"/>
          <w:szCs w:val="36"/>
        </w:rPr>
        <w:t xml:space="preserve"> </w:t>
      </w:r>
      <w:r w:rsidRPr="007E17BB">
        <w:rPr>
          <w:rFonts w:ascii="TH SarabunPSK" w:eastAsia="Cordia New" w:hAnsi="TH SarabunPSK" w:cs="TH SarabunPSK"/>
          <w:b/>
          <w:bCs/>
          <w:color w:val="C00000"/>
          <w:sz w:val="36"/>
          <w:szCs w:val="36"/>
          <w:cs/>
        </w:rPr>
        <w:t>34</w:t>
      </w:r>
      <w:r w:rsidRPr="007E17BB">
        <w:rPr>
          <w:rFonts w:ascii="TH SarabunPSK" w:eastAsia="Cordia New" w:hAnsi="TH SarabunPSK" w:cs="TH SarabunPSK"/>
          <w:b/>
          <w:bCs/>
          <w:color w:val="C00000"/>
          <w:sz w:val="36"/>
          <w:szCs w:val="36"/>
        </w:rPr>
        <w:t>,</w:t>
      </w:r>
      <w:r w:rsidRPr="007E17BB">
        <w:rPr>
          <w:rFonts w:ascii="TH SarabunPSK" w:eastAsia="Cordia New" w:hAnsi="TH SarabunPSK" w:cs="TH SarabunPSK"/>
          <w:b/>
          <w:bCs/>
          <w:color w:val="C00000"/>
          <w:sz w:val="36"/>
          <w:szCs w:val="36"/>
          <w:cs/>
        </w:rPr>
        <w:t>870</w:t>
      </w:r>
      <w:r w:rsidRPr="007E17BB">
        <w:rPr>
          <w:rFonts w:ascii="TH SarabunPSK" w:eastAsia="Cordia New" w:hAnsi="TH SarabunPSK" w:cs="TH SarabunPSK"/>
          <w:b/>
          <w:bCs/>
          <w:color w:val="C00000"/>
          <w:sz w:val="36"/>
          <w:szCs w:val="36"/>
        </w:rPr>
        <w:t xml:space="preserve"> </w:t>
      </w:r>
      <w:r w:rsidRPr="007E17BB">
        <w:rPr>
          <w:rFonts w:ascii="TH SarabunPSK" w:eastAsia="Cordia New" w:hAnsi="TH SarabunPSK" w:cs="TH SarabunPSK"/>
          <w:b/>
          <w:bCs/>
          <w:color w:val="C00000"/>
          <w:sz w:val="36"/>
          <w:szCs w:val="36"/>
          <w:cs/>
        </w:rPr>
        <w:t>กิโลกรัม</w:t>
      </w:r>
      <w:r w:rsidRPr="007E17BB">
        <w:rPr>
          <w:rFonts w:ascii="TH SarabunPSK" w:eastAsia="Cordia New" w:hAnsi="TH SarabunPSK" w:cs="TH SarabunPSK"/>
          <w:color w:val="C00000"/>
          <w:sz w:val="36"/>
          <w:szCs w:val="36"/>
          <w:cs/>
        </w:rPr>
        <w:t xml:space="preserve"> </w:t>
      </w:r>
      <w:r w:rsidRPr="007E17BB">
        <w:rPr>
          <w:rFonts w:ascii="TH SarabunPSK" w:eastAsia="Cordia New" w:hAnsi="TH SarabunPSK" w:cs="TH SarabunPSK"/>
          <w:b/>
          <w:bCs/>
          <w:color w:val="C00000"/>
          <w:sz w:val="36"/>
          <w:szCs w:val="36"/>
          <w:cs/>
        </w:rPr>
        <w:t>รวมมูลค่ากว่า 200 ล้านบาท</w:t>
      </w:r>
    </w:p>
    <w:p w:rsidR="007E17BB" w:rsidRPr="007E17BB" w:rsidRDefault="007E17BB" w:rsidP="007E17BB">
      <w:pPr>
        <w:spacing w:after="0" w:line="40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E17BB" w:rsidRPr="007E17BB" w:rsidRDefault="007E17BB" w:rsidP="007E17BB">
      <w:pPr>
        <w:spacing w:after="12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7B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25 มีนาคม 2567 </w:t>
      </w:r>
      <w:proofErr w:type="spellStart"/>
      <w:r w:rsidRPr="007E17B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อย</w:t>
      </w:r>
      <w:proofErr w:type="spellEnd"/>
      <w:r w:rsidRPr="007E17B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. ร่วมกับ </w:t>
      </w:r>
      <w:proofErr w:type="spellStart"/>
      <w:r w:rsidRPr="007E17B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บก.ป</w:t>
      </w:r>
      <w:proofErr w:type="spellEnd"/>
      <w:r w:rsidRPr="007E17B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คบ. เผาทำลาย</w:t>
      </w:r>
      <w:r w:rsidRPr="007E17B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ผลิตภัณฑ์สุขภาพของกลางที่มิใช่ยาเสพติดให้โทษ</w:t>
      </w:r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ณ บริษัทอัคคีปราการ จำกัด (มหาชน) นิคมอุตสาหกรรมบางปู จ.สมุทรปราการ จากปฏิบัติการกวาดล้าง</w:t>
      </w:r>
      <w:r w:rsidRPr="007E17B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จับกุมผู้กระทำผิดเกี่ยวกับผลิตภัณฑ์สุขภาพ </w:t>
      </w:r>
      <w:r w:rsidRPr="007E17BB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96</w:t>
      </w:r>
      <w:r w:rsidRPr="007E17B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คดี น้ำหนักกว่า</w:t>
      </w:r>
      <w:r w:rsidRPr="007E17BB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 </w:t>
      </w:r>
      <w:r w:rsidRPr="007E17B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34</w:t>
      </w:r>
      <w:r w:rsidRPr="007E17BB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,</w:t>
      </w:r>
      <w:r w:rsidRPr="007E17B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870</w:t>
      </w:r>
      <w:r w:rsidRPr="007E17BB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 </w:t>
      </w:r>
      <w:r w:rsidRPr="007E17B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กิโลกรัม</w:t>
      </w:r>
      <w:r w:rsidRPr="007E17BB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7E17B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รวมมูลค่ากว่า 200 ล้านบาท</w:t>
      </w:r>
    </w:p>
    <w:p w:rsidR="007E17BB" w:rsidRPr="007E17BB" w:rsidRDefault="007E17BB" w:rsidP="007E17BB">
      <w:pPr>
        <w:spacing w:before="120" w:after="12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 w:rsidRPr="007E17BB">
        <w:rPr>
          <w:rFonts w:ascii="TH SarabunPSK" w:eastAsia="Times New Roman" w:hAnsi="TH SarabunPSK" w:cs="TH SarabunPSK"/>
          <w:b/>
          <w:bCs/>
          <w:spacing w:val="-18"/>
          <w:sz w:val="32"/>
          <w:szCs w:val="32"/>
          <w:cs/>
        </w:rPr>
        <w:t>ภก</w:t>
      </w:r>
      <w:proofErr w:type="spellEnd"/>
      <w:r w:rsidRPr="007E17BB">
        <w:rPr>
          <w:rFonts w:ascii="TH SarabunPSK" w:eastAsia="Times New Roman" w:hAnsi="TH SarabunPSK" w:cs="TH SarabunPSK"/>
          <w:b/>
          <w:bCs/>
          <w:spacing w:val="-18"/>
          <w:sz w:val="32"/>
          <w:szCs w:val="32"/>
          <w:cs/>
        </w:rPr>
        <w:t xml:space="preserve">.วีระชัย </w:t>
      </w:r>
      <w:proofErr w:type="spellStart"/>
      <w:r w:rsidRPr="007E17BB">
        <w:rPr>
          <w:rFonts w:ascii="TH SarabunPSK" w:eastAsia="Times New Roman" w:hAnsi="TH SarabunPSK" w:cs="TH SarabunPSK"/>
          <w:b/>
          <w:bCs/>
          <w:spacing w:val="-18"/>
          <w:sz w:val="32"/>
          <w:szCs w:val="32"/>
          <w:cs/>
        </w:rPr>
        <w:t>นลว</w:t>
      </w:r>
      <w:proofErr w:type="spellEnd"/>
      <w:r w:rsidRPr="007E17BB">
        <w:rPr>
          <w:rFonts w:ascii="TH SarabunPSK" w:eastAsia="Times New Roman" w:hAnsi="TH SarabunPSK" w:cs="TH SarabunPSK"/>
          <w:b/>
          <w:bCs/>
          <w:spacing w:val="-18"/>
          <w:sz w:val="32"/>
          <w:szCs w:val="32"/>
          <w:cs/>
        </w:rPr>
        <w:t>ชัย รอง</w:t>
      </w:r>
      <w:r w:rsidRPr="007E17BB">
        <w:rPr>
          <w:rFonts w:ascii="TH SarabunPSK" w:eastAsia="Times New Roman" w:hAnsi="TH SarabunPSK" w:cs="TH SarabunPSK"/>
          <w:b/>
          <w:bCs/>
          <w:color w:val="000000"/>
          <w:spacing w:val="-18"/>
          <w:sz w:val="32"/>
          <w:szCs w:val="32"/>
          <w:cs/>
        </w:rPr>
        <w:t>เลขาธิการคณะกรรมการอาหารและยา</w:t>
      </w:r>
      <w:r w:rsidRPr="007E17BB">
        <w:rPr>
          <w:rFonts w:ascii="TH SarabunPSK" w:eastAsia="Times New Roman" w:hAnsi="TH SarabunPSK" w:cs="TH SarabunPSK"/>
          <w:color w:val="000000"/>
          <w:spacing w:val="-18"/>
          <w:sz w:val="32"/>
          <w:szCs w:val="32"/>
          <w:cs/>
        </w:rPr>
        <w:t xml:space="preserve"> </w:t>
      </w:r>
      <w:r w:rsidRPr="007E17BB">
        <w:rPr>
          <w:rFonts w:ascii="TH SarabunPSK" w:eastAsia="Times New Roman" w:hAnsi="TH SarabunPSK" w:cs="TH SarabunPSK" w:hint="cs"/>
          <w:color w:val="000000"/>
          <w:spacing w:val="-18"/>
          <w:sz w:val="32"/>
          <w:szCs w:val="32"/>
          <w:cs/>
        </w:rPr>
        <w:t xml:space="preserve"> </w:t>
      </w:r>
      <w:r w:rsidRPr="007E17BB">
        <w:rPr>
          <w:rFonts w:ascii="TH SarabunPSK" w:eastAsia="Times New Roman" w:hAnsi="TH SarabunPSK" w:cs="TH SarabunPSK"/>
          <w:color w:val="000000"/>
          <w:spacing w:val="-18"/>
          <w:sz w:val="32"/>
          <w:szCs w:val="32"/>
          <w:cs/>
        </w:rPr>
        <w:t>เผยว่า สำนักงานคณะกรรมการอาหารและยา (</w:t>
      </w:r>
      <w:proofErr w:type="spellStart"/>
      <w:r w:rsidRPr="007E17BB">
        <w:rPr>
          <w:rFonts w:ascii="TH SarabunPSK" w:eastAsia="Times New Roman" w:hAnsi="TH SarabunPSK" w:cs="TH SarabunPSK"/>
          <w:color w:val="000000"/>
          <w:spacing w:val="-18"/>
          <w:sz w:val="32"/>
          <w:szCs w:val="32"/>
          <w:cs/>
        </w:rPr>
        <w:t>อย</w:t>
      </w:r>
      <w:proofErr w:type="spellEnd"/>
      <w:r w:rsidRPr="007E17BB">
        <w:rPr>
          <w:rFonts w:ascii="TH SarabunPSK" w:eastAsia="Times New Roman" w:hAnsi="TH SarabunPSK" w:cs="TH SarabunPSK"/>
          <w:color w:val="000000"/>
          <w:spacing w:val="-18"/>
          <w:sz w:val="32"/>
          <w:szCs w:val="32"/>
          <w:cs/>
        </w:rPr>
        <w:t>.)</w:t>
      </w:r>
      <w:r w:rsidRPr="007E17BB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 xml:space="preserve">  </w:t>
      </w:r>
      <w:r w:rsidRPr="007E17BB">
        <w:rPr>
          <w:rFonts w:ascii="TH SarabunPSK" w:eastAsia="Times New Roman" w:hAnsi="TH SarabunPSK" w:cs="TH SarabunPSK"/>
          <w:color w:val="000000"/>
          <w:spacing w:val="-16"/>
          <w:sz w:val="32"/>
          <w:szCs w:val="32"/>
          <w:cs/>
        </w:rPr>
        <w:t>ร่วมกับกองบังคับการปราบปรามการกระทำความผิดเกี่ยวกับการคุ้มครองผู้บริโภค (</w:t>
      </w:r>
      <w:proofErr w:type="spellStart"/>
      <w:r w:rsidRPr="007E17BB">
        <w:rPr>
          <w:rFonts w:ascii="TH SarabunPSK" w:eastAsia="Times New Roman" w:hAnsi="TH SarabunPSK" w:cs="TH SarabunPSK"/>
          <w:color w:val="000000"/>
          <w:spacing w:val="-16"/>
          <w:sz w:val="32"/>
          <w:szCs w:val="32"/>
          <w:cs/>
        </w:rPr>
        <w:t>บก.ป</w:t>
      </w:r>
      <w:proofErr w:type="spellEnd"/>
      <w:r w:rsidRPr="007E17BB">
        <w:rPr>
          <w:rFonts w:ascii="TH SarabunPSK" w:eastAsia="Times New Roman" w:hAnsi="TH SarabunPSK" w:cs="TH SarabunPSK"/>
          <w:color w:val="000000"/>
          <w:spacing w:val="-16"/>
          <w:sz w:val="32"/>
          <w:szCs w:val="32"/>
          <w:cs/>
        </w:rPr>
        <w:t>คบ.) ปฏิบัติการเชิงรุกปราบปราม</w:t>
      </w:r>
      <w:r w:rsidRPr="007E17BB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ผู้กระทำความผิดเกี่ยวกับผลิตภัณฑ์สุขภาพอย่างเข้มงวด โดยมีของกลาง</w:t>
      </w:r>
      <w:r w:rsidRPr="007E17BB">
        <w:rPr>
          <w:rFonts w:ascii="TH SarabunPSK" w:eastAsia="Times New Roman" w:hAnsi="TH SarabunPSK" w:cs="TH SarabunPSK" w:hint="cs"/>
          <w:color w:val="000000"/>
          <w:spacing w:val="-8"/>
          <w:sz w:val="32"/>
          <w:szCs w:val="32"/>
          <w:cs/>
        </w:rPr>
        <w:t>ที่ถูกยึด</w:t>
      </w:r>
      <w:r w:rsidRPr="007E17BB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ตั้งแต่ปี พ.ศ. 25</w:t>
      </w:r>
      <w:r w:rsidRPr="007E17BB"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  <w:t>6</w:t>
      </w:r>
      <w:r w:rsidRPr="007E17BB">
        <w:rPr>
          <w:rFonts w:ascii="TH SarabunPSK" w:eastAsia="Times New Roman" w:hAnsi="TH SarabunPSK" w:cs="TH SarabunPSK" w:hint="cs"/>
          <w:color w:val="000000"/>
          <w:spacing w:val="-8"/>
          <w:sz w:val="32"/>
          <w:szCs w:val="32"/>
          <w:cs/>
        </w:rPr>
        <w:t>1</w:t>
      </w:r>
      <w:r w:rsidRPr="007E17BB"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  <w:t xml:space="preserve"> – </w:t>
      </w:r>
      <w:r w:rsidRPr="007E17BB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พ.ศ. 256</w:t>
      </w:r>
      <w:r w:rsidRPr="007E17BB"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  <w:t>6</w:t>
      </w:r>
      <w:r w:rsidRPr="007E17BB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Pr="007E17BB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 xml:space="preserve">คดีถึงที่สุดแล้วรวม </w:t>
      </w:r>
      <w:r w:rsidRPr="007E17BB">
        <w:rPr>
          <w:rFonts w:ascii="TH SarabunPSK" w:eastAsia="Times New Roman" w:hAnsi="TH SarabunPSK" w:cs="TH SarabunPSK" w:hint="cs"/>
          <w:color w:val="000000"/>
          <w:spacing w:val="4"/>
          <w:sz w:val="32"/>
          <w:szCs w:val="32"/>
          <w:cs/>
        </w:rPr>
        <w:t>96</w:t>
      </w:r>
      <w:r w:rsidRPr="007E17BB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 xml:space="preserve"> คดี </w:t>
      </w:r>
      <w:r w:rsidRPr="007E17BB">
        <w:rPr>
          <w:rFonts w:ascii="TH SarabunPSK" w:eastAsia="Times New Roman" w:hAnsi="TH SarabunPSK" w:cs="TH SarabunPSK" w:hint="cs"/>
          <w:color w:val="000000"/>
          <w:spacing w:val="4"/>
          <w:sz w:val="32"/>
          <w:szCs w:val="32"/>
          <w:cs/>
        </w:rPr>
        <w:t xml:space="preserve">เช่น </w:t>
      </w:r>
      <w:r w:rsidRPr="007E17BB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ยาปลอม อาหารปลอม อาหารไม่บริสุทธิ์ เครื่องสำอางปลอม เครื่องสำอางที่</w:t>
      </w:r>
      <w:r w:rsidRPr="007E17BB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</w:rPr>
        <w:t>แสดงฉลากไม่ถูกต้อง และเครื่องมือแพทย์ปลอม</w:t>
      </w:r>
      <w:r w:rsidRPr="007E17BB">
        <w:rPr>
          <w:rFonts w:ascii="TH SarabunPSK" w:eastAsia="Times New Roman" w:hAnsi="TH SarabunPSK" w:cs="TH SarabunPSK" w:hint="cs"/>
          <w:color w:val="000000"/>
          <w:spacing w:val="6"/>
          <w:sz w:val="32"/>
          <w:szCs w:val="32"/>
          <w:cs/>
        </w:rPr>
        <w:t xml:space="preserve"> </w:t>
      </w:r>
      <w:r w:rsidRPr="007E17BB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</w:rPr>
        <w:t>น้ำหนักรวมกว่า 34</w:t>
      </w:r>
      <w:r w:rsidRPr="007E17BB">
        <w:rPr>
          <w:rFonts w:ascii="TH SarabunPSK" w:eastAsia="Times New Roman" w:hAnsi="TH SarabunPSK" w:cs="TH SarabunPSK"/>
          <w:color w:val="000000"/>
          <w:spacing w:val="6"/>
          <w:sz w:val="32"/>
          <w:szCs w:val="32"/>
        </w:rPr>
        <w:t>,</w:t>
      </w:r>
      <w:r w:rsidRPr="007E17BB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</w:rPr>
        <w:t>870</w:t>
      </w:r>
      <w:r w:rsidRPr="007E17BB">
        <w:rPr>
          <w:rFonts w:ascii="TH SarabunPSK" w:eastAsia="Times New Roman" w:hAnsi="TH SarabunPSK" w:cs="TH SarabunPSK"/>
          <w:color w:val="000000"/>
          <w:spacing w:val="6"/>
          <w:sz w:val="32"/>
          <w:szCs w:val="32"/>
        </w:rPr>
        <w:t xml:space="preserve"> </w:t>
      </w:r>
      <w:r w:rsidRPr="007E17BB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</w:rPr>
        <w:t>กิโลกรัม รวมมูลค่าของกลางที่</w:t>
      </w:r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นำมาทำลายทั้งสิ้นกว่า </w:t>
      </w:r>
      <w:r w:rsidRPr="007E17BB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 ล้านบาท</w:t>
      </w:r>
      <w:r w:rsidRPr="007E17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โดยเป็นของกลางที่ไม่สามารถนำไปใช้ประโยชน์ต่อได้</w:t>
      </w:r>
      <w:r w:rsidRPr="007E17B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จึงจัดให้มีการ</w:t>
      </w:r>
      <w:r w:rsidRPr="007E17BB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</w:rPr>
        <w:t>เผาทำลายของกลางดังกล่าว</w:t>
      </w:r>
      <w:r w:rsidRPr="007E17BB">
        <w:rPr>
          <w:rFonts w:ascii="TH SarabunPSK" w:eastAsia="Times New Roman" w:hAnsi="TH SarabunPSK" w:cs="TH SarabunPSK"/>
          <w:color w:val="000000"/>
          <w:spacing w:val="6"/>
          <w:sz w:val="32"/>
          <w:szCs w:val="32"/>
        </w:rPr>
        <w:t xml:space="preserve"> </w:t>
      </w:r>
      <w:r w:rsidRPr="007E17BB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</w:rPr>
        <w:t>ด้วยระบบเตาเผาอุณหภูมิสูง 1</w:t>
      </w:r>
      <w:r w:rsidRPr="007E17BB">
        <w:rPr>
          <w:rFonts w:ascii="TH SarabunPSK" w:eastAsia="Times New Roman" w:hAnsi="TH SarabunPSK" w:cs="TH SarabunPSK"/>
          <w:color w:val="000000"/>
          <w:spacing w:val="6"/>
          <w:sz w:val="32"/>
          <w:szCs w:val="32"/>
        </w:rPr>
        <w:t>,</w:t>
      </w:r>
      <w:r w:rsidRPr="007E17BB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</w:rPr>
        <w:t>200 องศาเซลเซียส มีระบบควบคุมมลพิษ ไม่ก่อให้เกิดผลกระทบต่อสิ่งแวดล้อม</w:t>
      </w:r>
      <w:r w:rsidRPr="007E17BB">
        <w:rPr>
          <w:rFonts w:ascii="TH SarabunPSK" w:eastAsia="Times New Roman" w:hAnsi="TH SarabunPSK" w:cs="TH SarabunPSK"/>
          <w:color w:val="000000"/>
          <w:spacing w:val="6"/>
          <w:sz w:val="32"/>
          <w:szCs w:val="32"/>
        </w:rPr>
        <w:t xml:space="preserve"> </w:t>
      </w:r>
      <w:r w:rsidRPr="007E17BB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</w:rPr>
        <w:t xml:space="preserve">ในวันที่ 25 มีนาคม 2567 ทั้งนี้หากผู้บริโภคพบการลักลอบผลิต </w:t>
      </w:r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นำเข้า จำหน่ายผลิตภัณฑ์สุขภาพที่ผิดกฎหมาย</w:t>
      </w:r>
      <w:r w:rsidRPr="007E17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สามารถ</w:t>
      </w:r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แจ้งเบาะแสได้ที่สายด่วน </w:t>
      </w:r>
      <w:proofErr w:type="spellStart"/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</w:t>
      </w:r>
      <w:proofErr w:type="spellEnd"/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1556 </w:t>
      </w:r>
      <w:r w:rsidR="00FE1A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7E17BB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 xml:space="preserve">หรือผ่าน </w:t>
      </w:r>
      <w:r w:rsidRPr="007E17BB"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  <w:t xml:space="preserve">Email: </w:t>
      </w:r>
      <w:r w:rsidRPr="007E17BB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1556</w:t>
      </w:r>
      <w:r w:rsidRPr="007E17BB"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  <w:t>@fda.moph.go.th, Line: @</w:t>
      </w:r>
      <w:proofErr w:type="spellStart"/>
      <w:r w:rsidRPr="007E17BB"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  <w:t>FDAThai</w:t>
      </w:r>
      <w:proofErr w:type="spellEnd"/>
      <w:r w:rsidRPr="007E17BB"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  <w:t xml:space="preserve">, Facebook: </w:t>
      </w:r>
      <w:proofErr w:type="spellStart"/>
      <w:r w:rsidRPr="007E17BB"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  <w:t>FDAThai</w:t>
      </w:r>
      <w:proofErr w:type="spellEnd"/>
      <w:r w:rsidRPr="007E17BB"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  <w:t xml:space="preserve"> </w:t>
      </w:r>
      <w:r w:rsidRPr="007E17BB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 xml:space="preserve">หรือ </w:t>
      </w:r>
      <w:proofErr w:type="spellStart"/>
      <w:r w:rsidRPr="007E17BB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ตู้ปณ</w:t>
      </w:r>
      <w:proofErr w:type="spellEnd"/>
      <w:r w:rsidRPr="007E17BB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 xml:space="preserve">.1556 </w:t>
      </w:r>
      <w:proofErr w:type="spellStart"/>
      <w:r w:rsidRPr="007E17BB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ปณฝ</w:t>
      </w:r>
      <w:proofErr w:type="spellEnd"/>
      <w:r w:rsidRPr="007E17BB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.</w:t>
      </w:r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กระทรวงสาธารณสุข จ.นนทบุรี 11004 หรือสำนักงานสาธารณสุขจังหวัดทั่วประเทศ เพื่อจะได้ดำเนินการตามกฎหมายต่อไป</w:t>
      </w:r>
    </w:p>
    <w:p w:rsidR="007E17BB" w:rsidRPr="007E17BB" w:rsidRDefault="007E17BB" w:rsidP="007E17BB">
      <w:pPr>
        <w:spacing w:before="120" w:after="12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 w:rsidRPr="007E17B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พล.ต.ต</w:t>
      </w:r>
      <w:proofErr w:type="spellEnd"/>
      <w:r w:rsidRPr="007E17B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.วิทยา  ศรีประเสริฐภาพ </w:t>
      </w:r>
      <w:proofErr w:type="spellStart"/>
      <w:r w:rsidRPr="007E17B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ผบก.ป</w:t>
      </w:r>
      <w:proofErr w:type="spellEnd"/>
      <w:r w:rsidRPr="007E17B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คบ.</w:t>
      </w:r>
      <w:r w:rsidRPr="007E17B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E17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กล่าวว่า</w:t>
      </w:r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ในฐานะหน่วยงานด้านการบังคับใช้กฎหมายร่วมกับสำนักงานคณะกรรมการอาหารและยา ในการกำกับดูแลผลิตภัณฑ์สุขภาพจะทำการตรวจสอบการผลิต </w:t>
      </w:r>
      <w:r w:rsidRPr="007E17BB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>นำเข้า และจำหน่ายผลิตภัณฑ์ดังกล่าวในท้องตลาด หากพบว่ามีผู้ประกอบการบางส่วนได้ฉวยโอกาสกระทำ</w:t>
      </w:r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การฝ่าฝืนกฎหมาย เช่น การลักลอบผลิต นำเข้า และจำหน่ายผลิตภัณฑ์ที่ไม่มีคุณภาพมาตรฐาน รวมถึงการโฆษณาผลิตภัณฑ์สุขภาพดังกล่าวโดยไม่ได้รับอนุญาต หรือแสดงสรรพคุณโอ้อวดเกินจริง </w:t>
      </w:r>
      <w:proofErr w:type="spellStart"/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บก.ป</w:t>
      </w:r>
      <w:proofErr w:type="spellEnd"/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คบ. จะได้ร่วมกับ </w:t>
      </w:r>
      <w:proofErr w:type="spellStart"/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</w:t>
      </w:r>
      <w:proofErr w:type="spellEnd"/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ปฏิบัติการเชิงรุกปราบปรามผู้กระทำความผิดอย่างเข้มงวด ไม่ปล่อยให้ผลิตภัณฑ์สุขภาพผิดกฎหมายยังคงอยู่ในสังคมไทย และหวังให้ผู้บริโภคเชื่อมั่นในการปฏิบัติงานอย่างจริงจังของภาครัฐ </w:t>
      </w:r>
      <w:r w:rsidR="00FE1A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</w:r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ทั้งนี้หากพบเบาะแสสามารถแจ้งได้ที่สายด่วน </w:t>
      </w:r>
      <w:proofErr w:type="spellStart"/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บก.ป</w:t>
      </w:r>
      <w:proofErr w:type="spellEnd"/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คบ. 1135</w:t>
      </w:r>
      <w:r w:rsidRPr="007E17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เพื่อจะได้ดำเนินการตามกฎหมายต่อไป</w:t>
      </w:r>
    </w:p>
    <w:p w:rsidR="007E17BB" w:rsidRPr="007E17BB" w:rsidRDefault="007E17BB" w:rsidP="007E17BB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E17BB" w:rsidRPr="007E17BB" w:rsidRDefault="007E17BB" w:rsidP="007E17BB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7BB">
        <w:rPr>
          <w:rFonts w:ascii="TH SarabunPSK" w:eastAsia="Times New Roman" w:hAnsi="TH SarabunPSK" w:cs="TH SarabunPSK"/>
          <w:color w:val="000000"/>
          <w:sz w:val="32"/>
          <w:szCs w:val="32"/>
        </w:rPr>
        <w:t>*******************************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***************</w:t>
      </w:r>
      <w:r w:rsidRPr="007E17BB">
        <w:rPr>
          <w:rFonts w:ascii="TH SarabunPSK" w:eastAsia="Times New Roman" w:hAnsi="TH SarabunPSK" w:cs="TH SarabunPSK"/>
          <w:color w:val="000000"/>
          <w:sz w:val="32"/>
          <w:szCs w:val="32"/>
        </w:rPr>
        <w:t>*****</w:t>
      </w:r>
    </w:p>
    <w:p w:rsidR="007E17BB" w:rsidRPr="007E17BB" w:rsidRDefault="007E17BB" w:rsidP="007E17BB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วันที่เผยแพร่ข่าว </w:t>
      </w:r>
      <w:r w:rsidRPr="007E17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</w:t>
      </w:r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นที่ 25 มีนาคม 2567 แถลงข่าว</w:t>
      </w:r>
      <w:r w:rsidR="00FE1AE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22 </w:t>
      </w:r>
      <w:bookmarkStart w:id="0" w:name="_GoBack"/>
      <w:bookmarkEnd w:id="0"/>
      <w:r w:rsidRPr="007E17B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/ </w:t>
      </w:r>
      <w:r w:rsidRPr="007E17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ปีงบประมาณ พ.ศ.</w:t>
      </w:r>
      <w:r w:rsidRPr="007E17BB">
        <w:rPr>
          <w:rFonts w:ascii="TH SarabunPSK" w:eastAsia="Times New Roman" w:hAnsi="TH SarabunPSK" w:cs="TH SarabunPSK"/>
          <w:color w:val="000000"/>
          <w:sz w:val="32"/>
          <w:szCs w:val="32"/>
        </w:rPr>
        <w:t>256</w:t>
      </w:r>
      <w:r w:rsidRPr="007E17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</w:t>
      </w:r>
    </w:p>
    <w:p w:rsidR="00480160" w:rsidRPr="00010A96" w:rsidRDefault="007E17BB" w:rsidP="007E17B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E17BB">
        <w:rPr>
          <w:rFonts w:ascii="TH SarabunPSK" w:eastAsia="Times New Roman" w:hAnsi="TH SarabunPSK" w:cs="TH SarabunPSK"/>
          <w:b/>
          <w:bCs/>
          <w:i/>
          <w:iCs/>
          <w:color w:val="000000"/>
          <w:sz w:val="36"/>
          <w:szCs w:val="36"/>
          <w:cs/>
        </w:rPr>
        <w:t>“การแถลงข่าวในครั้งนี้เพื่อให้เป็นประโยชน์ต่อประชาชน”</w:t>
      </w:r>
    </w:p>
    <w:sectPr w:rsidR="00480160" w:rsidRPr="00010A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330" w:rsidRDefault="00152330" w:rsidP="00405FD9">
      <w:pPr>
        <w:spacing w:after="0" w:line="240" w:lineRule="auto"/>
      </w:pPr>
      <w:r>
        <w:separator/>
      </w:r>
    </w:p>
  </w:endnote>
  <w:endnote w:type="continuationSeparator" w:id="0">
    <w:p w:rsidR="00152330" w:rsidRDefault="00152330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330" w:rsidRDefault="00152330" w:rsidP="00405FD9">
      <w:pPr>
        <w:spacing w:after="0" w:line="240" w:lineRule="auto"/>
      </w:pPr>
      <w:r>
        <w:separator/>
      </w:r>
    </w:p>
  </w:footnote>
  <w:footnote w:type="continuationSeparator" w:id="0">
    <w:p w:rsidR="00152330" w:rsidRDefault="00152330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15233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15233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15233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10A96"/>
    <w:rsid w:val="00014178"/>
    <w:rsid w:val="00064700"/>
    <w:rsid w:val="00094310"/>
    <w:rsid w:val="00097657"/>
    <w:rsid w:val="000C6DB5"/>
    <w:rsid w:val="000E0016"/>
    <w:rsid w:val="001060D6"/>
    <w:rsid w:val="00107317"/>
    <w:rsid w:val="00123F0D"/>
    <w:rsid w:val="00152330"/>
    <w:rsid w:val="00155265"/>
    <w:rsid w:val="001670AD"/>
    <w:rsid w:val="00176380"/>
    <w:rsid w:val="00194860"/>
    <w:rsid w:val="00196552"/>
    <w:rsid w:val="001B4C34"/>
    <w:rsid w:val="001F4D86"/>
    <w:rsid w:val="002046DF"/>
    <w:rsid w:val="002155A9"/>
    <w:rsid w:val="00232409"/>
    <w:rsid w:val="002732B0"/>
    <w:rsid w:val="002A45E2"/>
    <w:rsid w:val="002E378C"/>
    <w:rsid w:val="00314EB2"/>
    <w:rsid w:val="00335836"/>
    <w:rsid w:val="00342254"/>
    <w:rsid w:val="00364992"/>
    <w:rsid w:val="003829A6"/>
    <w:rsid w:val="003840DE"/>
    <w:rsid w:val="003C0D62"/>
    <w:rsid w:val="0040095B"/>
    <w:rsid w:val="00405FD9"/>
    <w:rsid w:val="00446EB5"/>
    <w:rsid w:val="00461F78"/>
    <w:rsid w:val="00462732"/>
    <w:rsid w:val="00480160"/>
    <w:rsid w:val="00495A07"/>
    <w:rsid w:val="004A1ED4"/>
    <w:rsid w:val="004D561C"/>
    <w:rsid w:val="00500908"/>
    <w:rsid w:val="005460F1"/>
    <w:rsid w:val="00573352"/>
    <w:rsid w:val="0058414C"/>
    <w:rsid w:val="00585473"/>
    <w:rsid w:val="005C183E"/>
    <w:rsid w:val="005E20D7"/>
    <w:rsid w:val="005E46EC"/>
    <w:rsid w:val="0061552A"/>
    <w:rsid w:val="00641850"/>
    <w:rsid w:val="006457E4"/>
    <w:rsid w:val="00656255"/>
    <w:rsid w:val="006704DD"/>
    <w:rsid w:val="00672A41"/>
    <w:rsid w:val="0069229D"/>
    <w:rsid w:val="006C05D7"/>
    <w:rsid w:val="006D34B0"/>
    <w:rsid w:val="006E688F"/>
    <w:rsid w:val="00700807"/>
    <w:rsid w:val="00705247"/>
    <w:rsid w:val="00705CBE"/>
    <w:rsid w:val="0071631B"/>
    <w:rsid w:val="00783DDD"/>
    <w:rsid w:val="00795EC6"/>
    <w:rsid w:val="007C1A22"/>
    <w:rsid w:val="007E17BB"/>
    <w:rsid w:val="008033D3"/>
    <w:rsid w:val="00811566"/>
    <w:rsid w:val="008229C9"/>
    <w:rsid w:val="00855DD6"/>
    <w:rsid w:val="008731CE"/>
    <w:rsid w:val="0088189F"/>
    <w:rsid w:val="00891A42"/>
    <w:rsid w:val="008D0D55"/>
    <w:rsid w:val="008F5DB1"/>
    <w:rsid w:val="00914211"/>
    <w:rsid w:val="009149C5"/>
    <w:rsid w:val="00982AF7"/>
    <w:rsid w:val="00991538"/>
    <w:rsid w:val="009F70E6"/>
    <w:rsid w:val="00A32E57"/>
    <w:rsid w:val="00A45561"/>
    <w:rsid w:val="00A5163A"/>
    <w:rsid w:val="00A636B9"/>
    <w:rsid w:val="00A71E38"/>
    <w:rsid w:val="00A83520"/>
    <w:rsid w:val="00AE27B2"/>
    <w:rsid w:val="00AE5754"/>
    <w:rsid w:val="00B02D77"/>
    <w:rsid w:val="00B43149"/>
    <w:rsid w:val="00B61F8D"/>
    <w:rsid w:val="00B67912"/>
    <w:rsid w:val="00B83DE9"/>
    <w:rsid w:val="00BB63D7"/>
    <w:rsid w:val="00BC4A43"/>
    <w:rsid w:val="00C20362"/>
    <w:rsid w:val="00C6072C"/>
    <w:rsid w:val="00C738D0"/>
    <w:rsid w:val="00C77DF9"/>
    <w:rsid w:val="00CA04D2"/>
    <w:rsid w:val="00CA5ECF"/>
    <w:rsid w:val="00CF56E0"/>
    <w:rsid w:val="00D119DC"/>
    <w:rsid w:val="00D53CF6"/>
    <w:rsid w:val="00DE5A18"/>
    <w:rsid w:val="00E20CDF"/>
    <w:rsid w:val="00E23772"/>
    <w:rsid w:val="00E32F25"/>
    <w:rsid w:val="00E42CAB"/>
    <w:rsid w:val="00EA1B36"/>
    <w:rsid w:val="00EA4EE2"/>
    <w:rsid w:val="00EA7B99"/>
    <w:rsid w:val="00EB4FD7"/>
    <w:rsid w:val="00EC6C84"/>
    <w:rsid w:val="00F04235"/>
    <w:rsid w:val="00F57427"/>
    <w:rsid w:val="00F64E43"/>
    <w:rsid w:val="00F71171"/>
    <w:rsid w:val="00FE1AE9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42C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42CA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42C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42C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2</cp:revision>
  <cp:lastPrinted>2024-03-19T09:05:00Z</cp:lastPrinted>
  <dcterms:created xsi:type="dcterms:W3CDTF">2024-03-25T06:49:00Z</dcterms:created>
  <dcterms:modified xsi:type="dcterms:W3CDTF">2024-03-25T06:49:00Z</dcterms:modified>
</cp:coreProperties>
</file>