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646D8DB0" w14:textId="287E903C" w:rsidR="00121965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30897599" w14:textId="77777777" w:rsidR="00686947" w:rsidRPr="00064141" w:rsidRDefault="00686947" w:rsidP="00686947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06414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ไทยได้รับการรับรองจากองค์การอนามัยโลก เรื่อง คุมเข้มและกำจัดไขมันทรานส์</w:t>
      </w:r>
    </w:p>
    <w:p w14:paraId="27C3769E" w14:textId="77777777" w:rsidR="00686947" w:rsidRPr="00686947" w:rsidRDefault="00686947" w:rsidP="0068694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6947">
        <w:rPr>
          <w:rFonts w:ascii="TH SarabunPSK" w:hAnsi="TH SarabunPSK" w:cs="TH SarabunPSK"/>
          <w:sz w:val="32"/>
          <w:szCs w:val="32"/>
          <w:cs/>
        </w:rPr>
        <w:t xml:space="preserve">องค์การอนามัยโลก รับรองว่าประเทศไทยเป็นประเทศที่มีการกำจัดไขมันทรานส์จากอุตสาหกรรมอาหาร เป็น </w:t>
      </w:r>
      <w:r w:rsidRPr="00686947">
        <w:rPr>
          <w:rFonts w:ascii="TH SarabunPSK" w:hAnsi="TH SarabunPSK" w:cs="TH SarabunPSK"/>
          <w:sz w:val="32"/>
          <w:szCs w:val="32"/>
        </w:rPr>
        <w:t>1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686947">
        <w:rPr>
          <w:rFonts w:ascii="TH SarabunPSK" w:hAnsi="TH SarabunPSK" w:cs="TH SarabunPSK"/>
          <w:sz w:val="32"/>
          <w:szCs w:val="32"/>
        </w:rPr>
        <w:t>5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ประเทศแรกที่ได้รับการรับรองสอดคล้องตามหลักเกณฑ์ ทั้งด้านการออกกฎหมายควบคุม รวมถึงมีการเฝ้าระวังเข้มงวดอย่างต่อเนื่อง</w:t>
      </w:r>
    </w:p>
    <w:p w14:paraId="7062D037" w14:textId="6F86BEB2" w:rsidR="00686947" w:rsidRPr="00686947" w:rsidRDefault="00686947" w:rsidP="0068694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6947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นายแพทย์ณรงค์ อภิกุลวณิช รักษาราชการแ</w:t>
      </w:r>
      <w:bookmarkStart w:id="0" w:name="_GoBack"/>
      <w:bookmarkEnd w:id="0"/>
      <w:r w:rsidRPr="00686947">
        <w:rPr>
          <w:rFonts w:ascii="TH SarabunPSK" w:hAnsi="TH SarabunPSK" w:cs="TH SarabunPSK"/>
          <w:b/>
          <w:bCs/>
          <w:sz w:val="32"/>
          <w:szCs w:val="32"/>
          <w:cs/>
        </w:rPr>
        <w:t>ทนเลขาธิการคณะกรรมการอาหารและยา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กล่าวว่า    ไขมันทรานส์เกิดจากกระบวนการเติมไฮโดรเจนบางส่วนในน้ำมันเพื่อเปลี่ยนสภาพน้ำมันให้เป็นไขมันที่มีสภาพกึ่งแข็งกึ่งเหลว เช่น เนยเทียม เนยขาว และทำให้มีคุณสมบัติ หืนช้า มีอายุการเก็บรักษานานขึ้น นิยมนำไปใช้ในกลุ่มขนมอบหรือ เบเกอรี่ ซึ่งปัจจุบันมีหลักฐานทางวิทยาศาสตร์พบว่าไขมันทรานส์เป็นอันตรายต่อสุขภาพ ทำให้ระดับโคเลสเตอรอลชนิดไม่ดี และไตรกลีเซอไรด์สูงขึ้น เพิ่มความเสี่ยงต่อการเกิดโรคหลอดเลือดและหัวใจ  อย.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จึงได้ดำเนินการอย่างจริงจังและต่อเนื่องเพื่อกำจัดไขมันทรานส์ ตั้งแต่ปี </w:t>
      </w:r>
      <w:r w:rsidRPr="00686947">
        <w:rPr>
          <w:rFonts w:ascii="TH SarabunPSK" w:hAnsi="TH SarabunPSK" w:cs="TH SarabunPSK"/>
          <w:sz w:val="32"/>
          <w:szCs w:val="32"/>
        </w:rPr>
        <w:t>2560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และได้ออกประกาศกระทรวงสาธารณสุขที่ </w:t>
      </w:r>
      <w:r w:rsidRPr="00686947">
        <w:rPr>
          <w:rFonts w:ascii="TH SarabunPSK" w:hAnsi="TH SarabunPSK" w:cs="TH SarabunPSK"/>
          <w:sz w:val="32"/>
          <w:szCs w:val="32"/>
        </w:rPr>
        <w:t>388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686947">
        <w:rPr>
          <w:rFonts w:ascii="TH SarabunPSK" w:hAnsi="TH SarabunPSK" w:cs="TH SarabunPSK"/>
          <w:sz w:val="32"/>
          <w:szCs w:val="32"/>
        </w:rPr>
        <w:t>2561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686947">
        <w:rPr>
          <w:rFonts w:ascii="TH SarabunPSK" w:hAnsi="TH SarabunPSK" w:cs="TH SarabunPSK"/>
          <w:sz w:val="32"/>
          <w:szCs w:val="32"/>
        </w:rPr>
        <w:t>13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86947">
        <w:rPr>
          <w:rFonts w:ascii="TH SarabunPSK" w:hAnsi="TH SarabunPSK" w:cs="TH SarabunPSK"/>
          <w:sz w:val="32"/>
          <w:szCs w:val="32"/>
        </w:rPr>
        <w:t>2561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เพื่อห้ามผลิต นำเข้า หรือจำหน่ายน้ำมัน หรืออาหารที่มีน้ำมันที่ผ่านกระบวนการเติมไฮโดรเจนบางส่วน (ไขมันทรานส์) เป็นส่วนประกอบ และมีผลใช้บังคับตั้งแต่วันที่ </w:t>
      </w:r>
      <w:r w:rsidRPr="00686947">
        <w:rPr>
          <w:rFonts w:ascii="TH SarabunPSK" w:hAnsi="TH SarabunPSK" w:cs="TH SarabunPSK"/>
          <w:sz w:val="32"/>
          <w:szCs w:val="32"/>
        </w:rPr>
        <w:t>9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มกราคม พ.ศ. </w:t>
      </w:r>
      <w:r w:rsidRPr="00686947">
        <w:rPr>
          <w:rFonts w:ascii="TH SarabunPSK" w:hAnsi="TH SarabunPSK" w:cs="TH SarabunPSK"/>
          <w:sz w:val="32"/>
          <w:szCs w:val="32"/>
        </w:rPr>
        <w:t>2562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เป็นต้นมา เป็นการควบคุมตั้งแต่สถานที่ผลิต นำเข้าน้ำมันหรือไขมันที่ปราศจากไขมันทรานส์ และตรวจสอบวิเคราะห์อาหารที่อาจมีการใช้น้ำมันหรือไขมันทรานส์อย่างเข้มงวด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86947">
        <w:rPr>
          <w:rFonts w:ascii="TH SarabunPSK" w:hAnsi="TH SarabunPSK" w:cs="TH SarabunPSK"/>
          <w:sz w:val="32"/>
          <w:szCs w:val="32"/>
          <w:cs/>
        </w:rPr>
        <w:t>ณ สถานที่จำหน่าย โดยอาหารที่เก็บ เป็นอาหารกลุ่มเบเกอรี่ เนยเทียม และครีมเทียม เพื่อกำกับดูแลไม่ให้มีวัตถุดิบและผลิตภัณฑ์อาหารที่มีไขมันทรานส์ นอกจากนี้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ในส่วนของผู้บริโภค อย. มีการประชาสัมพันธ์ให้ความรู้เรื่องไขมันทรานส์อย่างต่อเนื่องทุกช่องทาง และเมื่อวันที่ </w:t>
      </w:r>
      <w:r w:rsidRPr="00686947">
        <w:rPr>
          <w:rFonts w:ascii="TH SarabunPSK" w:hAnsi="TH SarabunPSK" w:cs="TH SarabunPSK"/>
          <w:sz w:val="32"/>
          <w:szCs w:val="32"/>
        </w:rPr>
        <w:t>22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86947">
        <w:rPr>
          <w:rFonts w:ascii="TH SarabunPSK" w:hAnsi="TH SarabunPSK" w:cs="TH SarabunPSK"/>
          <w:sz w:val="32"/>
          <w:szCs w:val="32"/>
        </w:rPr>
        <w:t>2566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องค์การอนามัยโลกจึงออกประกาศนียบัตรรับรองว่าประเทศไทยเป็นประเทศที่มีการกำจัดไขมันทรานส์จากอุตสาหกรรมอาหาร โดยเป็น </w:t>
      </w:r>
      <w:r w:rsidRPr="00686947">
        <w:rPr>
          <w:rFonts w:ascii="TH SarabunPSK" w:hAnsi="TH SarabunPSK" w:cs="TH SarabunPSK"/>
          <w:sz w:val="32"/>
          <w:szCs w:val="32"/>
        </w:rPr>
        <w:t>1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686947">
        <w:rPr>
          <w:rFonts w:ascii="TH SarabunPSK" w:hAnsi="TH SarabunPSK" w:cs="TH SarabunPSK"/>
          <w:sz w:val="32"/>
          <w:szCs w:val="32"/>
        </w:rPr>
        <w:t>5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ประเทศแรก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947">
        <w:rPr>
          <w:rFonts w:ascii="TH SarabunPSK" w:hAnsi="TH SarabunPSK" w:cs="TH SarabunPSK"/>
          <w:sz w:val="32"/>
          <w:szCs w:val="32"/>
          <w:cs/>
        </w:rPr>
        <w:t>ได้แก่ ไทย เดนมาร์ก ลิทัวเนีย ซาอุดิอาระเบีย และโปแลนด์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947">
        <w:rPr>
          <w:rFonts w:ascii="TH SarabunPSK" w:hAnsi="TH SarabunPSK" w:cs="TH SarabunPSK"/>
          <w:sz w:val="32"/>
          <w:szCs w:val="32"/>
          <w:cs/>
        </w:rPr>
        <w:t>ที่ได้รับประกาศนียบัตรดังกล่าวจากการสมัครเข้าร่วมโครงการรับรองการกำจัดไขมันทรานส์ขององค์การอนามัยโลก 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947">
        <w:rPr>
          <w:rFonts w:ascii="TH SarabunPSK" w:hAnsi="TH SarabunPSK" w:cs="TH SarabunPSK"/>
          <w:sz w:val="32"/>
          <w:szCs w:val="32"/>
          <w:cs/>
        </w:rPr>
        <w:t>ในการประเมินการกำจัดไขมันทรานส์ องค์การอนามัยโลกได้ตั้งทีมผู้เชี่ยวชาญเพื่อประเมินมาตรการกำกับดูแล และบังคับใช้กฎหมายในการกำจัดไขมันทรานส์ของไทย และให้การยอมรับว่าประเทศไทยเป็นผู้นำในการกำจัดไขมันทรานส์จากอุตสาหกรรมอาหารอย่างจริงจัง</w:t>
      </w:r>
    </w:p>
    <w:p w14:paraId="4881FFEE" w14:textId="25932A0A" w:rsidR="00686947" w:rsidRDefault="00686947" w:rsidP="0068694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6947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นายแพทย์ณรงค์</w:t>
      </w:r>
      <w:r w:rsidRPr="00686947">
        <w:rPr>
          <w:rFonts w:ascii="TH SarabunPSK" w:hAnsi="TH SarabunPSK" w:cs="TH SarabunPSK"/>
          <w:sz w:val="32"/>
          <w:szCs w:val="32"/>
          <w:cs/>
        </w:rPr>
        <w:t xml:space="preserve"> กล่าวต่อไปว่าการกำจัดไขมันทรานส์ออกจากอุตสาหกรรมอาหาร เป็นการช่วยลดความเสี่ยงต่อการเกิดโรคหลอดเลือดและหัวใจ  และการดำเนินการที่ผ่านมา  จึงถือได้ว่าประเทศไทยได้ยอมรับจากสากลในการกำจัดไขมันทรานส์จากอุตสาหกรรมอาหารอย่างเข้มงวด และต่อเนื่องตลอดมา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86947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6947">
        <w:rPr>
          <w:rFonts w:ascii="TH SarabunPSK" w:hAnsi="TH SarabunPSK" w:cs="TH SarabunPSK"/>
          <w:sz w:val="32"/>
          <w:szCs w:val="32"/>
          <w:cs/>
        </w:rPr>
        <w:t>อย. ยังคงมุ่งมั่นและดำเนินการอย่างต่อเนื่องเพื่อสุขภาพที่ดีของคนไทยต่อไป</w:t>
      </w:r>
    </w:p>
    <w:p w14:paraId="7667EDDA" w14:textId="7619339D" w:rsidR="00686947" w:rsidRPr="00686947" w:rsidRDefault="00686947" w:rsidP="0068694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C56E4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ธันวาคม  </w:t>
      </w:r>
      <w:r w:rsidRPr="00686947">
        <w:rPr>
          <w:rFonts w:ascii="TH SarabunPSK" w:hAnsi="TH SarabunPSK" w:cs="TH SarabunPSK"/>
          <w:b/>
          <w:bCs/>
          <w:sz w:val="32"/>
          <w:szCs w:val="32"/>
        </w:rPr>
        <w:t xml:space="preserve">2566  </w:t>
      </w:r>
      <w:r w:rsidRPr="006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ข่าวแจก </w:t>
      </w:r>
      <w:r w:rsidR="00C56E42">
        <w:rPr>
          <w:rFonts w:ascii="TH SarabunPSK" w:hAnsi="TH SarabunPSK" w:cs="TH SarabunPSK"/>
          <w:b/>
          <w:bCs/>
          <w:sz w:val="32"/>
          <w:szCs w:val="32"/>
        </w:rPr>
        <w:t>28</w:t>
      </w:r>
      <w:r w:rsidRPr="00686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ปีงบประมาณ พ.ศ. </w:t>
      </w:r>
      <w:r w:rsidRPr="00686947">
        <w:rPr>
          <w:rFonts w:ascii="TH SarabunPSK" w:hAnsi="TH SarabunPSK" w:cs="TH SarabunPSK"/>
          <w:b/>
          <w:bCs/>
          <w:sz w:val="32"/>
          <w:szCs w:val="32"/>
        </w:rPr>
        <w:t>2567</w:t>
      </w:r>
    </w:p>
    <w:sectPr w:rsidR="00686947" w:rsidRPr="00686947" w:rsidSect="00B73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E09E" w14:textId="77777777" w:rsidR="00A448C4" w:rsidRDefault="00A448C4" w:rsidP="00405FD9">
      <w:pPr>
        <w:spacing w:after="0" w:line="240" w:lineRule="auto"/>
      </w:pPr>
      <w:r>
        <w:separator/>
      </w:r>
    </w:p>
  </w:endnote>
  <w:endnote w:type="continuationSeparator" w:id="0">
    <w:p w14:paraId="60564021" w14:textId="77777777" w:rsidR="00A448C4" w:rsidRDefault="00A448C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86A71" w14:textId="77777777" w:rsidR="00A448C4" w:rsidRDefault="00A448C4" w:rsidP="00405FD9">
      <w:pPr>
        <w:spacing w:after="0" w:line="240" w:lineRule="auto"/>
      </w:pPr>
      <w:r>
        <w:separator/>
      </w:r>
    </w:p>
  </w:footnote>
  <w:footnote w:type="continuationSeparator" w:id="0">
    <w:p w14:paraId="24E6A9A0" w14:textId="77777777" w:rsidR="00A448C4" w:rsidRDefault="00A448C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A448C4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A448C4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A448C4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2A70"/>
    <w:rsid w:val="00045CE7"/>
    <w:rsid w:val="00046B20"/>
    <w:rsid w:val="00053713"/>
    <w:rsid w:val="00057804"/>
    <w:rsid w:val="00064141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42DDE"/>
    <w:rsid w:val="00145E21"/>
    <w:rsid w:val="00161105"/>
    <w:rsid w:val="00180D78"/>
    <w:rsid w:val="00181620"/>
    <w:rsid w:val="00193ABF"/>
    <w:rsid w:val="001A1B9B"/>
    <w:rsid w:val="001B7A6F"/>
    <w:rsid w:val="001C44D1"/>
    <w:rsid w:val="001D500D"/>
    <w:rsid w:val="001E66A7"/>
    <w:rsid w:val="00214330"/>
    <w:rsid w:val="00222E20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1881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86947"/>
    <w:rsid w:val="00697E54"/>
    <w:rsid w:val="006B059A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42469"/>
    <w:rsid w:val="0074470B"/>
    <w:rsid w:val="0074600B"/>
    <w:rsid w:val="00756CCC"/>
    <w:rsid w:val="0076017F"/>
    <w:rsid w:val="007673B2"/>
    <w:rsid w:val="007842F4"/>
    <w:rsid w:val="007B267E"/>
    <w:rsid w:val="007B2D43"/>
    <w:rsid w:val="007C1A22"/>
    <w:rsid w:val="007C6EF8"/>
    <w:rsid w:val="007D3BC9"/>
    <w:rsid w:val="007E3620"/>
    <w:rsid w:val="007E7AE2"/>
    <w:rsid w:val="007F069C"/>
    <w:rsid w:val="007F5EB9"/>
    <w:rsid w:val="00830B0D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3CC"/>
    <w:rsid w:val="00977B2C"/>
    <w:rsid w:val="009A7695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448C4"/>
    <w:rsid w:val="00A50FFA"/>
    <w:rsid w:val="00A65D83"/>
    <w:rsid w:val="00A774A1"/>
    <w:rsid w:val="00A87615"/>
    <w:rsid w:val="00A87A3D"/>
    <w:rsid w:val="00A90D4F"/>
    <w:rsid w:val="00A91DE5"/>
    <w:rsid w:val="00A94AA1"/>
    <w:rsid w:val="00A96D93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00945"/>
    <w:rsid w:val="00C10D7A"/>
    <w:rsid w:val="00C20BB4"/>
    <w:rsid w:val="00C32E2A"/>
    <w:rsid w:val="00C50716"/>
    <w:rsid w:val="00C53237"/>
    <w:rsid w:val="00C56E42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8383F"/>
    <w:rsid w:val="00E92DF6"/>
    <w:rsid w:val="00EA5C94"/>
    <w:rsid w:val="00EA7763"/>
    <w:rsid w:val="00EA79F2"/>
    <w:rsid w:val="00EB0BF1"/>
    <w:rsid w:val="00EB588E"/>
    <w:rsid w:val="00EE4EB2"/>
    <w:rsid w:val="00F034AE"/>
    <w:rsid w:val="00F1063F"/>
    <w:rsid w:val="00F10748"/>
    <w:rsid w:val="00F119F5"/>
    <w:rsid w:val="00F11DB5"/>
    <w:rsid w:val="00F27CFB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5</cp:revision>
  <cp:lastPrinted>2023-10-02T13:30:00Z</cp:lastPrinted>
  <dcterms:created xsi:type="dcterms:W3CDTF">2023-12-05T09:25:00Z</dcterms:created>
  <dcterms:modified xsi:type="dcterms:W3CDTF">2023-12-07T09:33:00Z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