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D6D" w:rsidRDefault="00D849C5" w:rsidP="00D0560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กระทรวงสาธารณสุขมอบหมาย</w:t>
      </w:r>
      <w:r w:rsidR="00054730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4FA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กรมการแพทย์ขยาย</w:t>
      </w:r>
      <w:r w:rsidR="00037FE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ศักยภาพ</w:t>
      </w:r>
      <w:r w:rsidR="00037FE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</w:rPr>
        <w:t xml:space="preserve"> </w:t>
      </w:r>
      <w:r w:rsidR="00037FE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สบยช</w:t>
      </w:r>
      <w:r w:rsidR="00037FE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</w:rPr>
        <w:t>.</w:t>
      </w:r>
      <w:r w:rsidR="00037FEF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และโรงพยาบาลธัญญารักษ์ภูมิภาค</w:t>
      </w:r>
    </w:p>
    <w:p w:rsidR="0060626F" w:rsidRDefault="0073014F" w:rsidP="00D0560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รองรับผู้ป่วยจิตเวช</w:t>
      </w:r>
      <w:r w:rsidR="00B41D6D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ทั่วประเทศ</w:t>
      </w:r>
    </w:p>
    <w:p w:rsidR="0060626F" w:rsidRPr="0038734A" w:rsidRDefault="0038734A" w:rsidP="00D0560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lang w:val="th-TH"/>
        </w:rPr>
        <w:t xml:space="preserve">      </w:t>
      </w:r>
      <w:r w:rsidR="00E739B5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กระทรวงสาธารณสุขมอบหมาย</w:t>
      </w:r>
      <w:r w:rsidRPr="0038734A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กรมการแพทย์</w:t>
      </w:r>
      <w:r w:rsidR="002F6FCF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ขยายศักยภาพ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2F6FCF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สบยช</w:t>
      </w:r>
      <w:r w:rsidR="002F6FCF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>.</w:t>
      </w:r>
      <w:r w:rsidR="002F6FCF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และโรงพยาบาลธัญญารักษ์ภูมิภาคทั่วประเทศรองรับผู้ป่วย</w:t>
      </w:r>
      <w:r w:rsidR="00AE6959" w:rsidRPr="00AE6959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จิตเวช</w:t>
      </w:r>
      <w:r w:rsidR="00416D22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ที่มีจำนวน</w:t>
      </w:r>
      <w:r w:rsidR="00AE6959" w:rsidRPr="00AE6959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เพิ่มขึ้น</w:t>
      </w:r>
      <w:r w:rsidR="005D1AAC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5D1AA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พร้อม</w:t>
      </w:r>
      <w:r w:rsidR="00E01418" w:rsidRPr="00E01418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เร่งเสริมศักยภาพเพื่อให้ผู้ป่วยจิตเวชสามารถเข้าถึงการรักษาได้อย่างทั่วถึงและมีคุณภาพ</w:t>
      </w:r>
      <w:r w:rsidR="009212AC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   </w:t>
      </w:r>
    </w:p>
    <w:p w:rsidR="009846C2" w:rsidRDefault="00821F6C" w:rsidP="005864BC">
      <w:pPr>
        <w:tabs>
          <w:tab w:val="left" w:pos="3960"/>
        </w:tabs>
        <w:spacing w:after="0" w:line="240" w:lineRule="auto"/>
        <w:ind w:firstLineChars="200" w:firstLine="653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นายแพทย์ชลน่าน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ศรีแก้ว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2F476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รัฐมนตรีว่าการกระทรวงสาธารณสุข</w:t>
      </w:r>
      <w:r w:rsidR="002F476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2F476F" w:rsidRPr="00ED71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เปิดเผยว่า</w:t>
      </w:r>
      <w:r w:rsidR="002F476F" w:rsidRPr="00ED7130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741488" w:rsidRPr="0074148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จาก</w:t>
      </w:r>
      <w:r w:rsidR="007A1F7F" w:rsidRPr="00FB7CA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ปัญหาสุขภาพจิต</w:t>
      </w:r>
      <w:r w:rsidR="00BC02F5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ที่</w:t>
      </w:r>
      <w:r w:rsidR="007A1F7F" w:rsidRPr="00FB7CA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เกิดจากความเปลี่ยนแปลง</w:t>
      </w:r>
      <w:r w:rsidR="00BC02F5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ใน</w:t>
      </w:r>
      <w:r w:rsidR="007A1F7F" w:rsidRPr="00FB7CA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วิถีชีวิต สังคม </w:t>
      </w:r>
      <w:r w:rsidR="0086066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โดยเฉพาะใน</w:t>
      </w:r>
      <w:r w:rsidR="003F47A5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กลุ่มวัยรุ่นและวัยผู้ใหญ่ตอนต้นถือเป็นช่วงเวลาที่เผชิญ</w:t>
      </w:r>
      <w:r w:rsidR="007A1F7F" w:rsidRPr="00FB7CA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เป็นช่วงเวลาที่เผชิญกับความเปลี่ยนแปลงมากมาย เช่น การเปลี่ยนโรงเรียน การใช้ชีวิตนอกบ้าน ความเศร้า ความวิตกกังวลเรื่องเศรษฐกิจ และการตั้งครรภ์ไม่พร้อม การเรียนรู้ในการดูแลตัวเองและผู้อื่น บางคนที่ไม่สามารถรับมือ</w:t>
      </w:r>
      <w:r w:rsidR="007A1F7F" w:rsidRPr="006E6D4D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และยอมรับ ความเปลี่ยนแปลงนี้ได้ จึงนำไปสู่ปัญหาสุขภาพจิตและการเจ็บป่วยทางจิตเวช</w:t>
      </w:r>
      <w:r w:rsidR="006E6D4D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จากข้อมูลของกรมสุขภาพจิต</w:t>
      </w:r>
      <w:r w:rsidR="00C54561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C54561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ปี</w:t>
      </w:r>
      <w:r w:rsidR="00C54561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2565 </w:t>
      </w:r>
      <w:r w:rsidR="002647D9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พบ</w:t>
      </w:r>
      <w:r w:rsidR="00265918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คนไทยอายุ 15 ปีขึ้นไปเป็นโรคซึมเศร้าถึง 1.5 ล้านคน ขณะที่ผู้ป่วยทางจิตเวชเพิ่มขึ้นเกือบ 2 เท่าในรอบ 6 ปี</w:t>
      </w:r>
      <w:r w:rsidR="006E6D4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266681" w:rsidRPr="009846C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ซึ่งกระทรวงสาธารณสุขไม่ได้นิ่งนอนใจและมีความห่วงใย ประชาชนเป็นอย่างยิ่ง</w:t>
      </w:r>
      <w:r w:rsidR="006E6D4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394014" w:rsidRPr="00AE6329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โดยมอบหมายให้หน่วยงานในสังกัดกระทรวงสาธารณสุขทำงานเพื่อผู้ป่วยจิตเวชอย่างบูรณาการ</w:t>
      </w:r>
      <w:r w:rsidR="00CA4EA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          </w:t>
      </w:r>
      <w:r w:rsidR="00AE632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93545B" w:rsidRPr="0093545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มีมาตรฐานทั่วถึงและเท่าเทียม</w:t>
      </w:r>
    </w:p>
    <w:p w:rsidR="009F478E" w:rsidRPr="00C114C9" w:rsidRDefault="00D02FC8" w:rsidP="00C114C9">
      <w:pPr>
        <w:tabs>
          <w:tab w:val="left" w:pos="3960"/>
        </w:tabs>
        <w:spacing w:after="0" w:line="240" w:lineRule="auto"/>
        <w:ind w:firstLineChars="200" w:firstLine="653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</w:pPr>
      <w:r w:rsidRPr="00D02FC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ายแพทย์</w:t>
      </w:r>
      <w:r w:rsidRPr="00D02FC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โอภาส การย์กวินพงศ์ ปลัดกระทรวงสาธารณสุข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EE7769" w:rsidRPr="00EE7769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เปิดเผย</w:t>
      </w:r>
      <w:r w:rsidRPr="00EE7769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ว่า</w:t>
      </w:r>
      <w:r w:rsidRPr="00EE7769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9F478E" w:rsidRPr="009F478E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กระทรวงสาธารณสุขมีนโยบายให้โรงพยาบาลศูนย์/โรงพยาบาลทั่วไป จัดบริการเฉพาะด้านผู้ป่วยจิตเวชและยาเสพติดเพื่อรองรับผู้ป่วยที่มีแนวโน้มสูงขึ้น รวมถึงผู้ป่วยที่มีความเสี่ยงจะก่อความรุนแรง </w:t>
      </w:r>
      <w:r w:rsidR="009F478E" w:rsidRPr="00C114C9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มีภาวะเร่งด่วนฉุกเฉินหรือมีโรคร่วมและมีภาวะแทรกซ้อนทางกาย เพื่อให้ได้รับการดูแลอย่างเป็นระบบ</w:t>
      </w:r>
      <w:r w:rsidR="00C114C9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050E68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นอกจากนี้ ยังมีการมอบหมาย</w:t>
      </w:r>
      <w:r w:rsidR="00F7788F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หน่วยงานใ</w:t>
      </w:r>
      <w:r w:rsidR="00196B96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ห้</w:t>
      </w:r>
      <w:r w:rsidR="00F7788F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สังกัดกรมการแพทย์</w:t>
      </w:r>
      <w:r w:rsidR="00196B96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ร่วมกับกรมสุขภาพจิต</w:t>
      </w:r>
      <w:r w:rsidR="00414889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ขยายศักยภาพ</w:t>
      </w:r>
      <w:r w:rsidR="00981718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บุคลากรรวมถึง</w:t>
      </w:r>
      <w:r w:rsidR="00A04FF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ขยายบริการ</w:t>
      </w:r>
      <w:r w:rsidR="00981718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การรักษาผู้ป่วยจิตเวช</w:t>
      </w:r>
      <w:r w:rsidR="00944554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สถาบันบำบัดรักษาและฟื้นฟูผู้ติดยาเสพติดแห่งชาติบรมราชชนนี </w:t>
      </w:r>
      <w:r w:rsidR="00944554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>(</w:t>
      </w:r>
      <w:r w:rsidR="00050E68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สบยช</w:t>
      </w:r>
      <w:r w:rsidR="00050E68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>.</w:t>
      </w:r>
      <w:r w:rsidR="00944554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) </w:t>
      </w:r>
      <w:r w:rsidR="00050E68" w:rsidRPr="0038734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และโรงพยาบาลธัญญารักษ์ภูมิภาค</w:t>
      </w:r>
      <w:r w:rsidR="000B0496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รองรับผู้ป่วยจิตเวช</w:t>
      </w:r>
      <w:r w:rsidR="003946D3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ทั่วประเทศ</w:t>
      </w:r>
      <w:r w:rsidR="0035422C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ได้อย่างครอบคลุม</w:t>
      </w:r>
      <w:r w:rsidR="0096634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ยิ่งขึ้น</w:t>
      </w:r>
      <w:r w:rsidR="0016614A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</w:p>
    <w:p w:rsidR="0060626F" w:rsidRPr="00D030D5" w:rsidRDefault="00054730" w:rsidP="00040F9E">
      <w:pPr>
        <w:tabs>
          <w:tab w:val="left" w:pos="3960"/>
        </w:tabs>
        <w:spacing w:after="0" w:line="240" w:lineRule="auto"/>
        <w:ind w:firstLineChars="200" w:firstLine="653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แพทย์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หญิงอัมพร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 xml:space="preserve">เบญจพลพิทักษ์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อธิบดีกรมการแพทย์ </w:t>
      </w:r>
      <w:r w:rsidR="00ED71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เป</w:t>
      </w:r>
      <w:r w:rsidR="002F55A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ิดเผย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ว่า</w:t>
      </w:r>
      <w:r w:rsidR="007F67C3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="007F67C3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กรมการแพทย์ </w:t>
      </w:r>
      <w:r w:rsidR="00A064B6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ได้มอบหมายให้</w:t>
      </w:r>
      <w:r w:rsidR="00D87512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สถาบันบำบัดรักษาและฟื้นฟูผู้ติดยาเสพติดแห่งชาติบรมราชชนนี (สบยช.) และโรงพยาบาลธัญญารักษ์ภูมิภาค</w:t>
      </w:r>
      <w:r w:rsidR="00A94EB5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เปิดหอผู้ป่วยจิตเวช</w:t>
      </w:r>
      <w:r w:rsidR="00A94EB5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D95CD5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โดยมีการนำร่อง</w:t>
      </w:r>
      <w:r w:rsidR="00A94EB5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ดำเนินการ</w:t>
      </w:r>
      <w:r w:rsidR="00D95CD5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ที่โรงพยาบาลธัญ</w:t>
      </w:r>
      <w:r w:rsidR="003C4BF4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ญารักษ์</w:t>
      </w:r>
      <w:r w:rsidR="00D95CD5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อุดรธานี</w:t>
      </w:r>
      <w:r w:rsidR="00F8043A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เป็นแนวคิดในการขยายพื้นที่และเพิ่มการเข้าถึงบริการของผู้ใช้ยาและสารเสพติด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รวมถึงผู้ป่วยจิตเวชในเขตสุขภาพ ลดความแออัดของผู้ป่วยที่เข้ารับการบำบัดรักษาในโรงพยาบาลเฉพาะทางซึ่งมีจำนวนเตียงจำกัดในการรองรับจำนวนผู้ป่วยที่มีแนวโน้มสูงขึ้น </w:t>
      </w:r>
      <w:r w:rsidR="00D744F3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โดยได้รับความร่วมมืออย่างดียิ่ง</w:t>
      </w:r>
      <w:r w:rsidR="00040F9E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จาก</w:t>
      </w:r>
      <w:r w:rsidR="00237EA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น</w:t>
      </w:r>
      <w:r w:rsidR="00040F9E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ายแพทย์</w:t>
      </w:r>
      <w:r w:rsidR="00237EA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ชัยวัฒน์ พัฒนาพิศาลศักดิ์</w:t>
      </w:r>
      <w:r w:rsidR="00040F9E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237EAA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สาธารณสุขนิเทศก์ เขตสุขภาพที่ 8</w:t>
      </w:r>
      <w:r w:rsidR="00040F9E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5D6BF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พร้อมกับเครือข่าย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บริการตามบริบทในพื้นที่</w:t>
      </w:r>
      <w:r w:rsidR="003F0E4B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เพื่อ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ตอบสนองความต้องการของผู้ป่วย ครอบครัว และชุมชน ตามนโยบายของนายแพทย์ชลน่าน  ศรีแก้ว รัฐมนตรีว่าการกระทรวงสาธารณสุขที่ให้ความสำคัญกับการดำเนินนโยบายด้านสุขภาพจิตและยาเสพติด</w:t>
      </w:r>
      <w:r w:rsidR="00D744F3">
        <w:rPr>
          <w:rFonts w:ascii="TH SarabunPSK" w:eastAsia="Calibri" w:hAnsi="TH SarabunPSK" w:cs="TH SarabunPSK" w:hint="cs"/>
          <w:sz w:val="32"/>
          <w:szCs w:val="32"/>
          <w:shd w:val="clear" w:color="auto" w:fill="FFFFFF"/>
        </w:rPr>
        <w:t xml:space="preserve"> </w:t>
      </w:r>
      <w:r w:rsidR="0007698C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สร้างหลักประกันว่าผู้ใช้ยาและสารเสพติดจะได้รับบริการที่มีคุณภาพ ได้มาตรฐาน ทั่วถึง ครอบคลุม </w:t>
      </w:r>
    </w:p>
    <w:p w:rsidR="0060626F" w:rsidRDefault="00054730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</w:t>
      </w:r>
    </w:p>
    <w:p w:rsidR="0060626F" w:rsidRDefault="00054730">
      <w:pPr>
        <w:spacing w:afterLines="30" w:after="72" w:line="240" w:lineRule="auto"/>
        <w:jc w:val="both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 w:rsidR="00AC650E">
        <w:rPr>
          <w:rFonts w:ascii="TH SarabunPSK" w:eastAsia="Calibri" w:hAnsi="TH SarabunPSK" w:cs="TH SarabunPSK" w:hint="cs"/>
          <w:sz w:val="32"/>
          <w:szCs w:val="32"/>
          <w:lang w:val="th-TH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 w:rsidR="00AC650E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ผู้ป่วยจิตเวช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 w:rsidR="00AC650E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โรคซึมเศร้า</w:t>
      </w:r>
    </w:p>
    <w:p w:rsidR="0060626F" w:rsidRDefault="00054730">
      <w:pPr>
        <w:spacing w:afterLines="30" w:after="72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</w:p>
    <w:p w:rsidR="0060626F" w:rsidRDefault="00054730" w:rsidP="00B41D6D">
      <w:pPr>
        <w:spacing w:afterLines="30" w:after="72" w:line="240" w:lineRule="auto"/>
        <w:ind w:left="6480" w:firstLine="720"/>
        <w:jc w:val="both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030D5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มกราคม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2567</w:t>
      </w:r>
    </w:p>
    <w:sectPr w:rsidR="0060626F">
      <w:pgSz w:w="12240" w:h="15840"/>
      <w:pgMar w:top="1220" w:right="680" w:bottom="32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24AF" w:rsidRDefault="00DE24AF">
      <w:pPr>
        <w:spacing w:line="240" w:lineRule="auto"/>
      </w:pPr>
      <w:r>
        <w:separator/>
      </w:r>
    </w:p>
  </w:endnote>
  <w:endnote w:type="continuationSeparator" w:id="0">
    <w:p w:rsidR="00DE24AF" w:rsidRDefault="00DE2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86BA9B9D-7ECB-4918-BF13-B8B8DB61CB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115744-300A-4548-944B-3710A94CA18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C4F20D6D-16E6-4AF6-A5AE-A691766AA2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4" w:fontKey="{660DF3E7-4101-4CA0-BB86-38296BF10455}"/>
  </w:font>
  <w:font w:name="Helvetica Neue">
    <w:altName w:val="Times New Roman"/>
    <w:charset w:val="00"/>
    <w:family w:val="roman"/>
    <w:pitch w:val="default"/>
    <w:embedRegular r:id="rId15" w:fontKey="{B446B5C2-95BC-5441-AEEA-A9FFAFEE1E60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F4A4387B-AF44-4C8D-8952-52FB4F2C5F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24AF" w:rsidRDefault="00DE24AF">
      <w:pPr>
        <w:spacing w:after="0"/>
      </w:pPr>
      <w:r>
        <w:separator/>
      </w:r>
    </w:p>
  </w:footnote>
  <w:footnote w:type="continuationSeparator" w:id="0">
    <w:p w:rsidR="00DE24AF" w:rsidRDefault="00DE24A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37FEF"/>
    <w:rsid w:val="00040F9E"/>
    <w:rsid w:val="00050E68"/>
    <w:rsid w:val="0007698C"/>
    <w:rsid w:val="000B0496"/>
    <w:rsid w:val="00147081"/>
    <w:rsid w:val="0016614A"/>
    <w:rsid w:val="00196B96"/>
    <w:rsid w:val="0023208B"/>
    <w:rsid w:val="00237EAA"/>
    <w:rsid w:val="0024605B"/>
    <w:rsid w:val="00254C10"/>
    <w:rsid w:val="002647D9"/>
    <w:rsid w:val="00265918"/>
    <w:rsid w:val="00266681"/>
    <w:rsid w:val="00285688"/>
    <w:rsid w:val="002948EE"/>
    <w:rsid w:val="002F476F"/>
    <w:rsid w:val="002F55AB"/>
    <w:rsid w:val="002F6FCF"/>
    <w:rsid w:val="003210D1"/>
    <w:rsid w:val="00352227"/>
    <w:rsid w:val="0035422C"/>
    <w:rsid w:val="0038734A"/>
    <w:rsid w:val="00394014"/>
    <w:rsid w:val="003946D3"/>
    <w:rsid w:val="003C4BF4"/>
    <w:rsid w:val="003D1337"/>
    <w:rsid w:val="003F0E4B"/>
    <w:rsid w:val="003F47A5"/>
    <w:rsid w:val="00414889"/>
    <w:rsid w:val="00416D22"/>
    <w:rsid w:val="004A5231"/>
    <w:rsid w:val="004F1272"/>
    <w:rsid w:val="005864BC"/>
    <w:rsid w:val="005D1AAC"/>
    <w:rsid w:val="005D6BFC"/>
    <w:rsid w:val="005D731F"/>
    <w:rsid w:val="0060626F"/>
    <w:rsid w:val="006E6D4D"/>
    <w:rsid w:val="0073014F"/>
    <w:rsid w:val="00741488"/>
    <w:rsid w:val="007742B6"/>
    <w:rsid w:val="007A1F7F"/>
    <w:rsid w:val="007D4368"/>
    <w:rsid w:val="007E79DC"/>
    <w:rsid w:val="007F67C3"/>
    <w:rsid w:val="00821F6C"/>
    <w:rsid w:val="00860662"/>
    <w:rsid w:val="00902D9E"/>
    <w:rsid w:val="0091378E"/>
    <w:rsid w:val="009212AC"/>
    <w:rsid w:val="0093545B"/>
    <w:rsid w:val="00944554"/>
    <w:rsid w:val="00966342"/>
    <w:rsid w:val="00981718"/>
    <w:rsid w:val="009846C2"/>
    <w:rsid w:val="009F478E"/>
    <w:rsid w:val="00A04FFA"/>
    <w:rsid w:val="00A064B6"/>
    <w:rsid w:val="00A75880"/>
    <w:rsid w:val="00A94EB5"/>
    <w:rsid w:val="00AA6CF8"/>
    <w:rsid w:val="00AC650E"/>
    <w:rsid w:val="00AE6329"/>
    <w:rsid w:val="00AE6959"/>
    <w:rsid w:val="00B41D6D"/>
    <w:rsid w:val="00BC02F5"/>
    <w:rsid w:val="00BE4FAF"/>
    <w:rsid w:val="00C114C9"/>
    <w:rsid w:val="00C20819"/>
    <w:rsid w:val="00C54561"/>
    <w:rsid w:val="00CA4EA2"/>
    <w:rsid w:val="00CD6AB5"/>
    <w:rsid w:val="00CE6A18"/>
    <w:rsid w:val="00D02FC8"/>
    <w:rsid w:val="00D030D5"/>
    <w:rsid w:val="00D05603"/>
    <w:rsid w:val="00D56209"/>
    <w:rsid w:val="00D744F3"/>
    <w:rsid w:val="00D80C57"/>
    <w:rsid w:val="00D849C5"/>
    <w:rsid w:val="00D87512"/>
    <w:rsid w:val="00D95CD5"/>
    <w:rsid w:val="00DE24AF"/>
    <w:rsid w:val="00E01418"/>
    <w:rsid w:val="00E739B5"/>
    <w:rsid w:val="00ED7130"/>
    <w:rsid w:val="00EE7769"/>
    <w:rsid w:val="00F1712D"/>
    <w:rsid w:val="00F22CF1"/>
    <w:rsid w:val="00F7788F"/>
    <w:rsid w:val="00F8043A"/>
    <w:rsid w:val="00FB7CA8"/>
    <w:rsid w:val="00FC395F"/>
    <w:rsid w:val="00FE6E7F"/>
    <w:rsid w:val="040824AC"/>
    <w:rsid w:val="07B81938"/>
    <w:rsid w:val="09685DFB"/>
    <w:rsid w:val="0E806DD8"/>
    <w:rsid w:val="0F3E048F"/>
    <w:rsid w:val="10B33874"/>
    <w:rsid w:val="134173E7"/>
    <w:rsid w:val="138C2696"/>
    <w:rsid w:val="167307D1"/>
    <w:rsid w:val="17756E0B"/>
    <w:rsid w:val="17BF2702"/>
    <w:rsid w:val="217B5071"/>
    <w:rsid w:val="23983773"/>
    <w:rsid w:val="259F0EB1"/>
    <w:rsid w:val="26752659"/>
    <w:rsid w:val="27A86FDD"/>
    <w:rsid w:val="27C44DD4"/>
    <w:rsid w:val="2B75075B"/>
    <w:rsid w:val="2C2853F1"/>
    <w:rsid w:val="2DF20AEF"/>
    <w:rsid w:val="314D62F2"/>
    <w:rsid w:val="325A7729"/>
    <w:rsid w:val="38DB5BEB"/>
    <w:rsid w:val="4603646C"/>
    <w:rsid w:val="460D47FD"/>
    <w:rsid w:val="493B49B5"/>
    <w:rsid w:val="49407FCD"/>
    <w:rsid w:val="4D570F71"/>
    <w:rsid w:val="4E4862FB"/>
    <w:rsid w:val="4F5B2940"/>
    <w:rsid w:val="506C693B"/>
    <w:rsid w:val="51B6149B"/>
    <w:rsid w:val="53E0361D"/>
    <w:rsid w:val="591C4813"/>
    <w:rsid w:val="595B1E6B"/>
    <w:rsid w:val="5B386B34"/>
    <w:rsid w:val="5E7655E7"/>
    <w:rsid w:val="61DB091C"/>
    <w:rsid w:val="64D4607B"/>
    <w:rsid w:val="6BB148E9"/>
    <w:rsid w:val="6C1A719F"/>
    <w:rsid w:val="6C327FE4"/>
    <w:rsid w:val="6ECA7E4F"/>
    <w:rsid w:val="6F065D61"/>
    <w:rsid w:val="7330092D"/>
    <w:rsid w:val="7D1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4BE711"/>
  <w15:docId w15:val="{B08E2332-12AA-0D43-89B0-50D7540C3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C208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20">
    <w:name w:val="หัวเรื่อง 2 อักขระ"/>
    <w:basedOn w:val="a0"/>
    <w:link w:val="2"/>
    <w:semiHidden/>
    <w:rsid w:val="00C20819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15" Type="http://schemas.openxmlformats.org/officeDocument/2006/relationships/font" Target="fonts/font2.odttf" /><Relationship Id="rId14" Type="http://schemas.openxmlformats.org/officeDocument/2006/relationships/font" Target="fonts/font1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dcterms:created xsi:type="dcterms:W3CDTF">2024-01-06T02:30:00Z</dcterms:created>
  <dcterms:modified xsi:type="dcterms:W3CDTF">2024-01-06T02:30:00Z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1054-12.2.0.13359</vt:lpwstr>
  </property>
  <property fmtid="{D5CDD505-2E9C-101B-9397-08002B2CF9AE}" pid="3" name="ICV">
    <vt:lpwstr>DC9AC6F40E284BB6B0770AD3DBE6E200_11</vt:lpwstr>
  </property>
</Properties>
</file>