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F52DE" w14:textId="77777777" w:rsidR="007425AA" w:rsidRDefault="007425AA" w:rsidP="00BC0202">
      <w:pPr>
        <w:jc w:val="thaiDistribute"/>
      </w:pPr>
    </w:p>
    <w:p w14:paraId="5EEAFD77" w14:textId="77777777" w:rsidR="007425AA" w:rsidRDefault="007425AA" w:rsidP="00BC0202">
      <w:pPr>
        <w:jc w:val="thaiDistribute"/>
      </w:pPr>
    </w:p>
    <w:p w14:paraId="780AB0DE" w14:textId="77777777" w:rsidR="004C15F0" w:rsidRDefault="004C15F0" w:rsidP="00603C80">
      <w:pPr>
        <w:tabs>
          <w:tab w:val="left" w:pos="2650"/>
        </w:tabs>
        <w:spacing w:after="0"/>
        <w:ind w:right="-330" w:firstLine="851"/>
        <w:jc w:val="distribute"/>
        <w:rPr>
          <w:rFonts w:ascii="TH SarabunPSK" w:hAnsi="TH SarabunPSK" w:cs="TH SarabunPSK"/>
          <w:sz w:val="32"/>
          <w:szCs w:val="32"/>
        </w:rPr>
      </w:pPr>
    </w:p>
    <w:p w14:paraId="4CE426E4" w14:textId="236E6725" w:rsidR="00BC4A1E" w:rsidRPr="004708A2" w:rsidRDefault="00BC4A1E" w:rsidP="004708A2">
      <w:pPr>
        <w:pStyle w:val="Default"/>
        <w:jc w:val="center"/>
        <w:rPr>
          <w:b/>
          <w:bCs/>
          <w:color w:val="E36C0A" w:themeColor="accent6" w:themeShade="BF"/>
          <w:sz w:val="40"/>
          <w:szCs w:val="40"/>
        </w:rPr>
      </w:pPr>
      <w:proofErr w:type="spellStart"/>
      <w:r w:rsidRPr="00BC4A1E">
        <w:rPr>
          <w:rFonts w:hint="cs"/>
          <w:b/>
          <w:bCs/>
          <w:color w:val="E36C0A" w:themeColor="accent6" w:themeShade="BF"/>
          <w:sz w:val="40"/>
          <w:szCs w:val="40"/>
          <w:cs/>
        </w:rPr>
        <w:t>อย</w:t>
      </w:r>
      <w:proofErr w:type="spellEnd"/>
      <w:r w:rsidRPr="00BC4A1E">
        <w:rPr>
          <w:rFonts w:hint="cs"/>
          <w:b/>
          <w:bCs/>
          <w:color w:val="E36C0A" w:themeColor="accent6" w:themeShade="BF"/>
          <w:sz w:val="40"/>
          <w:szCs w:val="40"/>
          <w:cs/>
        </w:rPr>
        <w:t xml:space="preserve">. </w:t>
      </w:r>
      <w:r w:rsidR="00C63C09">
        <w:rPr>
          <w:b/>
          <w:bCs/>
          <w:color w:val="E36C0A" w:themeColor="accent6" w:themeShade="BF"/>
          <w:sz w:val="40"/>
          <w:szCs w:val="40"/>
          <w:cs/>
        </w:rPr>
        <w:t xml:space="preserve">ชี้แจงอนุมัติทะเบียนยารักษาวัณโรครวมเม็ดแล้ว </w:t>
      </w:r>
      <w:r w:rsidR="00C63C09">
        <w:rPr>
          <w:b/>
          <w:bCs/>
          <w:color w:val="E36C0A" w:themeColor="accent6" w:themeShade="BF"/>
          <w:sz w:val="40"/>
          <w:szCs w:val="40"/>
        </w:rPr>
        <w:t xml:space="preserve">2 </w:t>
      </w:r>
      <w:r w:rsidR="00C63C09">
        <w:rPr>
          <w:b/>
          <w:bCs/>
          <w:color w:val="E36C0A" w:themeColor="accent6" w:themeShade="BF"/>
          <w:sz w:val="40"/>
          <w:szCs w:val="40"/>
          <w:cs/>
        </w:rPr>
        <w:t xml:space="preserve">รายการ </w:t>
      </w:r>
      <w:r w:rsidR="00C63C09">
        <w:rPr>
          <w:b/>
          <w:bCs/>
          <w:color w:val="E36C0A" w:themeColor="accent6" w:themeShade="BF"/>
          <w:sz w:val="40"/>
          <w:szCs w:val="40"/>
        </w:rPr>
        <w:br/>
      </w:r>
      <w:r w:rsidR="00C63C09">
        <w:rPr>
          <w:b/>
          <w:bCs/>
          <w:color w:val="E36C0A" w:themeColor="accent6" w:themeShade="BF"/>
          <w:sz w:val="40"/>
          <w:szCs w:val="40"/>
          <w:cs/>
        </w:rPr>
        <w:t>ตั้งแต่ ปี พ</w:t>
      </w:r>
      <w:r w:rsidR="00C63C09">
        <w:rPr>
          <w:b/>
          <w:bCs/>
          <w:color w:val="E36C0A" w:themeColor="accent6" w:themeShade="BF"/>
          <w:sz w:val="40"/>
          <w:szCs w:val="40"/>
        </w:rPr>
        <w:t>.</w:t>
      </w:r>
      <w:r w:rsidR="00C63C09">
        <w:rPr>
          <w:b/>
          <w:bCs/>
          <w:color w:val="E36C0A" w:themeColor="accent6" w:themeShade="BF"/>
          <w:sz w:val="40"/>
          <w:szCs w:val="40"/>
          <w:cs/>
        </w:rPr>
        <w:t>ศ</w:t>
      </w:r>
      <w:r w:rsidR="00C63C09">
        <w:rPr>
          <w:b/>
          <w:bCs/>
          <w:color w:val="E36C0A" w:themeColor="accent6" w:themeShade="BF"/>
          <w:sz w:val="40"/>
          <w:szCs w:val="40"/>
        </w:rPr>
        <w:t>. 2564</w:t>
      </w:r>
      <w:r w:rsidR="002A5D7E">
        <w:rPr>
          <w:rFonts w:hint="cs"/>
          <w:b/>
          <w:bCs/>
          <w:color w:val="E36C0A" w:themeColor="accent6" w:themeShade="BF"/>
          <w:sz w:val="40"/>
          <w:szCs w:val="40"/>
          <w:cs/>
        </w:rPr>
        <w:t xml:space="preserve"> </w:t>
      </w:r>
    </w:p>
    <w:p w14:paraId="67B4D6F0" w14:textId="77777777" w:rsidR="00464976" w:rsidRDefault="00464976" w:rsidP="00BC4A1E">
      <w:pPr>
        <w:pStyle w:val="Default"/>
      </w:pPr>
    </w:p>
    <w:p w14:paraId="1FA6946C" w14:textId="5E42EE8E" w:rsidR="00FD3C0C" w:rsidRPr="00FD3C0C" w:rsidRDefault="001A718D" w:rsidP="00FD3C0C">
      <w:pPr>
        <w:pStyle w:val="Default"/>
        <w:ind w:firstLine="1134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 xml:space="preserve">เภสัชกรวีระชัย </w:t>
      </w:r>
      <w:proofErr w:type="spellStart"/>
      <w:r>
        <w:rPr>
          <w:b/>
          <w:bCs/>
          <w:sz w:val="32"/>
          <w:szCs w:val="32"/>
          <w:cs/>
        </w:rPr>
        <w:t>นลว</w:t>
      </w:r>
      <w:proofErr w:type="spellEnd"/>
      <w:r>
        <w:rPr>
          <w:b/>
          <w:bCs/>
          <w:sz w:val="32"/>
          <w:szCs w:val="32"/>
          <w:cs/>
        </w:rPr>
        <w:t>ชัย รอง</w:t>
      </w:r>
      <w:r w:rsidR="00D42CC6" w:rsidRPr="00D42CC6">
        <w:rPr>
          <w:rFonts w:hint="cs"/>
          <w:b/>
          <w:bCs/>
          <w:sz w:val="32"/>
          <w:szCs w:val="32"/>
          <w:cs/>
        </w:rPr>
        <w:t>เลขาธิการคณะกรรมการอาหารและยา</w:t>
      </w:r>
      <w:r w:rsidR="00D42CC6">
        <w:rPr>
          <w:rFonts w:hint="cs"/>
          <w:sz w:val="32"/>
          <w:szCs w:val="32"/>
          <w:cs/>
        </w:rPr>
        <w:t xml:space="preserve"> เปิดเผยว่า</w:t>
      </w:r>
      <w:r w:rsidR="00D42CC6">
        <w:rPr>
          <w:sz w:val="32"/>
          <w:szCs w:val="32"/>
        </w:rPr>
        <w:t xml:space="preserve"> </w:t>
      </w:r>
      <w:r w:rsidR="00D42CC6">
        <w:rPr>
          <w:rFonts w:hint="cs"/>
          <w:sz w:val="32"/>
          <w:szCs w:val="32"/>
          <w:cs/>
        </w:rPr>
        <w:t>ตามที่มีแพทย์ผู้เชี่ยวชาญออกมาแสดงความเห็นทางสื่อสังคมออนไลน์ว่าเหตุใดประเทศ</w:t>
      </w:r>
      <w:r w:rsidR="00D42CC6" w:rsidRPr="00D42CC6">
        <w:rPr>
          <w:sz w:val="32"/>
          <w:szCs w:val="32"/>
          <w:cs/>
        </w:rPr>
        <w:t>ไทย</w:t>
      </w:r>
      <w:r w:rsidR="00D42CC6">
        <w:rPr>
          <w:rFonts w:hint="cs"/>
          <w:sz w:val="32"/>
          <w:szCs w:val="32"/>
          <w:cs/>
        </w:rPr>
        <w:t>จึง</w:t>
      </w:r>
      <w:r w:rsidR="00D42CC6" w:rsidRPr="00D42CC6">
        <w:rPr>
          <w:sz w:val="32"/>
          <w:szCs w:val="32"/>
          <w:cs/>
        </w:rPr>
        <w:t xml:space="preserve">ไม่มียารักษาวัณโรคแบบสูตรผสม </w:t>
      </w:r>
      <w:r w:rsidR="00D42CC6" w:rsidRPr="00D42CC6">
        <w:rPr>
          <w:sz w:val="32"/>
          <w:szCs w:val="32"/>
        </w:rPr>
        <w:t>4</w:t>
      </w:r>
      <w:r w:rsidR="00D42CC6" w:rsidRPr="00D42CC6">
        <w:rPr>
          <w:sz w:val="32"/>
          <w:szCs w:val="32"/>
          <w:cs/>
        </w:rPr>
        <w:t xml:space="preserve"> ชนิดในเม็ดเดียว</w:t>
      </w:r>
      <w:r w:rsidR="00FD3C0C">
        <w:rPr>
          <w:rFonts w:hint="cs"/>
          <w:sz w:val="32"/>
          <w:szCs w:val="32"/>
          <w:cs/>
        </w:rPr>
        <w:t xml:space="preserve"> ทำให้ผู้ป่วยต้องรับประทานยา</w:t>
      </w:r>
      <w:r w:rsidR="00C63C09">
        <w:rPr>
          <w:sz w:val="32"/>
          <w:szCs w:val="32"/>
          <w:cs/>
        </w:rPr>
        <w:t>มากเม็ด</w:t>
      </w:r>
      <w:r w:rsidR="00FD3C0C">
        <w:rPr>
          <w:rFonts w:hint="cs"/>
          <w:sz w:val="32"/>
          <w:szCs w:val="32"/>
          <w:cs/>
        </w:rPr>
        <w:t xml:space="preserve">ต่อวันนั้น </w:t>
      </w:r>
      <w:r w:rsidR="00D42CC6">
        <w:rPr>
          <w:rFonts w:hint="cs"/>
          <w:sz w:val="32"/>
          <w:szCs w:val="32"/>
          <w:cs/>
        </w:rPr>
        <w:t>สำนักงานคณะกรรมการอาหารแ</w:t>
      </w:r>
      <w:r w:rsidR="00537BCC">
        <w:rPr>
          <w:rFonts w:hint="cs"/>
          <w:sz w:val="32"/>
          <w:szCs w:val="32"/>
          <w:cs/>
        </w:rPr>
        <w:t>ละยา (</w:t>
      </w:r>
      <w:proofErr w:type="spellStart"/>
      <w:r w:rsidR="00537BCC">
        <w:rPr>
          <w:rFonts w:hint="cs"/>
          <w:sz w:val="32"/>
          <w:szCs w:val="32"/>
          <w:cs/>
        </w:rPr>
        <w:t>อย</w:t>
      </w:r>
      <w:proofErr w:type="spellEnd"/>
      <w:r w:rsidR="00537BCC">
        <w:rPr>
          <w:rFonts w:hint="cs"/>
          <w:sz w:val="32"/>
          <w:szCs w:val="32"/>
          <w:cs/>
        </w:rPr>
        <w:t xml:space="preserve">.) ในฐานะหน่วยงานที่กำกับดูแลผลิตภัณฑ์ยา ขอชี้แจงว่า </w:t>
      </w:r>
      <w:proofErr w:type="spellStart"/>
      <w:r w:rsidR="00C63C09">
        <w:rPr>
          <w:sz w:val="32"/>
          <w:szCs w:val="32"/>
          <w:cs/>
        </w:rPr>
        <w:t>อย</w:t>
      </w:r>
      <w:proofErr w:type="spellEnd"/>
      <w:r w:rsidR="00C63C09">
        <w:rPr>
          <w:sz w:val="32"/>
          <w:szCs w:val="32"/>
        </w:rPr>
        <w:t>.</w:t>
      </w:r>
      <w:r w:rsidR="00C63C09">
        <w:rPr>
          <w:sz w:val="32"/>
          <w:szCs w:val="32"/>
          <w:cs/>
        </w:rPr>
        <w:t>อนุมัติการ</w:t>
      </w:r>
      <w:r w:rsidR="00C06D84">
        <w:rPr>
          <w:rFonts w:hint="cs"/>
          <w:sz w:val="32"/>
          <w:szCs w:val="32"/>
          <w:cs/>
        </w:rPr>
        <w:t xml:space="preserve">ขึ้นทะเบียน </w:t>
      </w:r>
      <w:r w:rsidR="00537BCC">
        <w:rPr>
          <w:rFonts w:hint="cs"/>
          <w:sz w:val="32"/>
          <w:szCs w:val="32"/>
          <w:cs/>
        </w:rPr>
        <w:t>ยารักษาวัณโรคแบบสูตรผสม</w:t>
      </w:r>
      <w:r w:rsidR="00FD3C0C">
        <w:rPr>
          <w:sz w:val="32"/>
          <w:szCs w:val="32"/>
        </w:rPr>
        <w:t xml:space="preserve"> </w:t>
      </w:r>
      <w:r w:rsidR="00FD3C0C" w:rsidRPr="00537BCC">
        <w:rPr>
          <w:sz w:val="32"/>
          <w:szCs w:val="32"/>
        </w:rPr>
        <w:t xml:space="preserve">Isoniazid + Rifampicin + Pyrazinamide + Ethambutol </w:t>
      </w:r>
      <w:r w:rsidR="00FD3C0C">
        <w:rPr>
          <w:rFonts w:hint="cs"/>
          <w:sz w:val="32"/>
          <w:szCs w:val="32"/>
          <w:cs/>
        </w:rPr>
        <w:t xml:space="preserve">จำนวน </w:t>
      </w:r>
      <w:r w:rsidR="00870B6F">
        <w:rPr>
          <w:sz w:val="32"/>
          <w:szCs w:val="32"/>
        </w:rPr>
        <w:t>2</w:t>
      </w:r>
      <w:r w:rsidR="00FD3C0C">
        <w:rPr>
          <w:rFonts w:hint="cs"/>
          <w:sz w:val="32"/>
          <w:szCs w:val="32"/>
          <w:cs/>
        </w:rPr>
        <w:t xml:space="preserve"> ตำรับ ได้แก่ </w:t>
      </w:r>
    </w:p>
    <w:p w14:paraId="5498C7E7" w14:textId="510FDC37" w:rsidR="00FD3C0C" w:rsidRPr="00FD3C0C" w:rsidRDefault="00FD3C0C" w:rsidP="00FD3C0C">
      <w:pPr>
        <w:pStyle w:val="a8"/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D3C0C">
        <w:rPr>
          <w:rFonts w:ascii="TH SarabunPSK" w:hAnsi="TH SarabunPSK" w:cs="TH SarabunPSK"/>
          <w:color w:val="000000"/>
          <w:sz w:val="32"/>
          <w:szCs w:val="32"/>
        </w:rPr>
        <w:t>1)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D3C0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FD3C0C">
        <w:rPr>
          <w:rFonts w:ascii="TH SarabunPSK" w:hAnsi="TH SarabunPSK" w:cs="TH SarabunPSK"/>
          <w:color w:val="000000"/>
          <w:sz w:val="32"/>
          <w:szCs w:val="32"/>
          <w:cs/>
        </w:rPr>
        <w:t>ไรป์</w:t>
      </w:r>
      <w:proofErr w:type="spellEnd"/>
      <w:r w:rsidRPr="00FD3C0C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FD3C0C">
        <w:rPr>
          <w:rFonts w:ascii="TH SarabunPSK" w:hAnsi="TH SarabunPSK" w:cs="TH SarabunPSK"/>
          <w:color w:val="000000"/>
          <w:sz w:val="32"/>
          <w:szCs w:val="32"/>
        </w:rPr>
        <w:t xml:space="preserve">900 </w:t>
      </w:r>
      <w:r w:rsidR="00C63C09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FD3C0C">
        <w:rPr>
          <w:rFonts w:ascii="TH SarabunPSK" w:hAnsi="TH SarabunPSK" w:cs="TH SarabunPSK"/>
          <w:color w:val="000000"/>
          <w:sz w:val="32"/>
          <w:szCs w:val="32"/>
        </w:rPr>
        <w:t>RIPE-900</w:t>
      </w:r>
      <w:r w:rsidR="00C63C09"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FD3C0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D3C0C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เลขทะเบียนตำรับยา </w:t>
      </w:r>
      <w:r w:rsidRPr="00FD3C0C">
        <w:rPr>
          <w:rFonts w:ascii="TH SarabunPSK" w:hAnsi="TH SarabunPSK" w:cs="TH SarabunPSK"/>
          <w:color w:val="000000"/>
          <w:sz w:val="32"/>
          <w:szCs w:val="32"/>
        </w:rPr>
        <w:t xml:space="preserve">2A 110/64 </w:t>
      </w:r>
      <w:r w:rsidRPr="00FD3C0C">
        <w:rPr>
          <w:rFonts w:ascii="TH SarabunPSK" w:hAnsi="TH SarabunPSK" w:cs="TH SarabunPSK"/>
          <w:color w:val="000000"/>
          <w:sz w:val="32"/>
          <w:szCs w:val="32"/>
          <w:cs/>
        </w:rPr>
        <w:t>ผลิตโดย บริษัท ยู</w:t>
      </w:r>
      <w:proofErr w:type="spellStart"/>
      <w:r w:rsidRPr="00FD3C0C">
        <w:rPr>
          <w:rFonts w:ascii="TH SarabunPSK" w:hAnsi="TH SarabunPSK" w:cs="TH SarabunPSK"/>
          <w:color w:val="000000"/>
          <w:sz w:val="32"/>
          <w:szCs w:val="32"/>
          <w:cs/>
        </w:rPr>
        <w:t>เมด้า</w:t>
      </w:r>
      <w:proofErr w:type="spellEnd"/>
      <w:r w:rsidRPr="00FD3C0C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จำกัด</w:t>
      </w:r>
      <w:r w:rsidR="00C63C09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C63C09">
        <w:rPr>
          <w:rFonts w:ascii="TH SarabunPSK" w:hAnsi="TH SarabunPSK" w:cs="TH SarabunPSK"/>
          <w:color w:val="000000"/>
          <w:sz w:val="32"/>
          <w:szCs w:val="32"/>
          <w:cs/>
        </w:rPr>
        <w:t>อนุมัติทะเบียน ปี พ</w:t>
      </w:r>
      <w:r w:rsidR="00C63C09">
        <w:rPr>
          <w:rFonts w:ascii="TH SarabunPSK" w:hAnsi="TH SarabunPSK" w:cs="TH SarabunPSK"/>
          <w:color w:val="000000"/>
          <w:sz w:val="32"/>
          <w:szCs w:val="32"/>
        </w:rPr>
        <w:t>.</w:t>
      </w:r>
      <w:r w:rsidR="00C63C09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C63C09">
        <w:rPr>
          <w:rFonts w:ascii="TH SarabunPSK" w:hAnsi="TH SarabunPSK" w:cs="TH SarabunPSK"/>
          <w:color w:val="000000"/>
          <w:sz w:val="32"/>
          <w:szCs w:val="32"/>
        </w:rPr>
        <w:t>. 2564)</w:t>
      </w:r>
    </w:p>
    <w:p w14:paraId="0439CC80" w14:textId="12B4DA3D" w:rsidR="00FD3C0C" w:rsidRDefault="00FD3C0C" w:rsidP="00FD3C0C">
      <w:pPr>
        <w:pStyle w:val="a8"/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FD3C0C">
        <w:rPr>
          <w:rFonts w:ascii="TH SarabunPSK" w:hAnsi="TH SarabunPSK" w:cs="TH SarabunPSK"/>
          <w:color w:val="000000"/>
          <w:sz w:val="32"/>
          <w:szCs w:val="32"/>
        </w:rPr>
        <w:t xml:space="preserve">2) </w:t>
      </w:r>
      <w:proofErr w:type="spellStart"/>
      <w:r w:rsidRPr="00FD3C0C">
        <w:rPr>
          <w:rFonts w:ascii="TH SarabunPSK" w:hAnsi="TH SarabunPSK" w:cs="TH SarabunPSK"/>
          <w:color w:val="000000"/>
          <w:sz w:val="32"/>
          <w:szCs w:val="32"/>
          <w:cs/>
        </w:rPr>
        <w:t>ฟอสค๊อส</w:t>
      </w:r>
      <w:proofErr w:type="spellEnd"/>
      <w:r w:rsidRPr="00FD3C0C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proofErr w:type="spellStart"/>
      <w:r w:rsidRPr="00FD3C0C">
        <w:rPr>
          <w:rFonts w:ascii="TH SarabunPSK" w:hAnsi="TH SarabunPSK" w:cs="TH SarabunPSK"/>
          <w:color w:val="000000"/>
          <w:sz w:val="32"/>
          <w:szCs w:val="32"/>
          <w:cs/>
        </w:rPr>
        <w:t>แทรค</w:t>
      </w:r>
      <w:proofErr w:type="spellEnd"/>
      <w:r w:rsidRPr="00FD3C0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63C09">
        <w:rPr>
          <w:rFonts w:ascii="TH SarabunPSK" w:hAnsi="TH SarabunPSK" w:cs="TH SarabunPSK"/>
          <w:color w:val="000000"/>
          <w:sz w:val="32"/>
          <w:szCs w:val="32"/>
        </w:rPr>
        <w:t>(</w:t>
      </w:r>
      <w:r w:rsidR="00C63C09" w:rsidRPr="00FD3C0C">
        <w:rPr>
          <w:rFonts w:ascii="TH SarabunPSK" w:hAnsi="TH SarabunPSK" w:cs="TH SarabunPSK"/>
          <w:color w:val="000000"/>
          <w:sz w:val="32"/>
          <w:szCs w:val="32"/>
        </w:rPr>
        <w:t>FORECOX-TRAC</w:t>
      </w:r>
      <w:r w:rsidR="00C63C09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FD3C0C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เลขทะเบียนตำรับยา </w:t>
      </w:r>
      <w:r w:rsidRPr="00FD3C0C">
        <w:rPr>
          <w:rFonts w:ascii="TH SarabunPSK" w:hAnsi="TH SarabunPSK" w:cs="TH SarabunPSK"/>
          <w:color w:val="000000"/>
          <w:sz w:val="32"/>
          <w:szCs w:val="32"/>
        </w:rPr>
        <w:t xml:space="preserve">2C 13/65 </w:t>
      </w:r>
      <w:r w:rsidRPr="00FD3C0C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ผลิตโดย </w:t>
      </w:r>
      <w:r w:rsidRPr="00FD3C0C">
        <w:rPr>
          <w:rFonts w:ascii="TH SarabunPSK" w:hAnsi="TH SarabunPSK" w:cs="TH SarabunPSK"/>
          <w:color w:val="000000"/>
          <w:sz w:val="32"/>
          <w:szCs w:val="32"/>
        </w:rPr>
        <w:t xml:space="preserve">MACLEODS PHARMACEUTICALS LIMITED </w:t>
      </w:r>
      <w:r w:rsidRPr="00FD3C0C">
        <w:rPr>
          <w:rFonts w:ascii="TH SarabunPSK" w:hAnsi="TH SarabunPSK" w:cs="TH SarabunPSK"/>
          <w:color w:val="000000"/>
          <w:sz w:val="32"/>
          <w:szCs w:val="32"/>
          <w:cs/>
        </w:rPr>
        <w:t>สาธารณรัฐอินเดีย นำเข้าโดย</w:t>
      </w:r>
      <w:r w:rsidRPr="00FD3C0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D3C0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บริษัท </w:t>
      </w:r>
      <w:proofErr w:type="spellStart"/>
      <w:r w:rsidRPr="00FD3C0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แอตแลนต้า</w:t>
      </w:r>
      <w:proofErr w:type="spellEnd"/>
      <w:r w:rsidRPr="00FD3C0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</w:t>
      </w:r>
      <w:proofErr w:type="spellStart"/>
      <w:r w:rsidRPr="00FD3C0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เมดดิคแคร์</w:t>
      </w:r>
      <w:proofErr w:type="spellEnd"/>
      <w:r w:rsidRPr="00FD3C0C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จำกัด</w:t>
      </w:r>
      <w:r w:rsidR="00C63C09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C63C09">
        <w:rPr>
          <w:rFonts w:ascii="TH SarabunPSK" w:hAnsi="TH SarabunPSK" w:cs="TH SarabunPSK"/>
          <w:color w:val="000000"/>
          <w:sz w:val="32"/>
          <w:szCs w:val="32"/>
        </w:rPr>
        <w:t>(</w:t>
      </w:r>
      <w:r w:rsidR="00C63C09">
        <w:rPr>
          <w:rFonts w:ascii="TH SarabunPSK" w:hAnsi="TH SarabunPSK" w:cs="TH SarabunPSK"/>
          <w:color w:val="000000"/>
          <w:sz w:val="32"/>
          <w:szCs w:val="32"/>
          <w:cs/>
        </w:rPr>
        <w:t>อนุมัติทะเบียน ปี พ</w:t>
      </w:r>
      <w:r w:rsidR="00C63C09">
        <w:rPr>
          <w:rFonts w:ascii="TH SarabunPSK" w:hAnsi="TH SarabunPSK" w:cs="TH SarabunPSK"/>
          <w:color w:val="000000"/>
          <w:sz w:val="32"/>
          <w:szCs w:val="32"/>
        </w:rPr>
        <w:t>.</w:t>
      </w:r>
      <w:r w:rsidR="00C63C09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="00C63C09">
        <w:rPr>
          <w:rFonts w:ascii="TH SarabunPSK" w:hAnsi="TH SarabunPSK" w:cs="TH SarabunPSK"/>
          <w:color w:val="000000"/>
          <w:sz w:val="32"/>
          <w:szCs w:val="32"/>
        </w:rPr>
        <w:t>. 2565)</w:t>
      </w:r>
    </w:p>
    <w:p w14:paraId="757A055D" w14:textId="4B8BBBB8" w:rsidR="00870B6F" w:rsidRPr="00C06D84" w:rsidRDefault="00C06D84" w:rsidP="00FD3C0C">
      <w:pPr>
        <w:pStyle w:val="a8"/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C06D84">
        <w:rPr>
          <w:rFonts w:ascii="TH SarabunPSK" w:hAnsi="TH SarabunPSK" w:cs="TH SarabunPSK"/>
          <w:sz w:val="32"/>
          <w:szCs w:val="32"/>
          <w:cs/>
        </w:rPr>
        <w:t xml:space="preserve">ยาทั้ง </w:t>
      </w:r>
      <w:r>
        <w:rPr>
          <w:rFonts w:ascii="TH SarabunPSK" w:hAnsi="TH SarabunPSK" w:cs="TH SarabunPSK"/>
          <w:sz w:val="32"/>
          <w:szCs w:val="32"/>
        </w:rPr>
        <w:t>2</w:t>
      </w:r>
      <w:r w:rsidRPr="00C06D84">
        <w:rPr>
          <w:rFonts w:ascii="TH SarabunPSK" w:hAnsi="TH SarabunPSK" w:cs="TH SarabunPSK"/>
          <w:sz w:val="32"/>
          <w:szCs w:val="32"/>
          <w:cs/>
        </w:rPr>
        <w:t xml:space="preserve"> ตำรับดังกล่าว เป็นยาที่อยู่ในรายการบัญชียาหลักแห่งชาติ บัญชี ข และใช้รักษาวัณโรคในระยะเริ่มต้น</w:t>
      </w:r>
    </w:p>
    <w:p w14:paraId="013C585A" w14:textId="5D77BD3F" w:rsidR="00870B6F" w:rsidRPr="00FD3C0C" w:rsidRDefault="00C63C09" w:rsidP="00FD3C0C">
      <w:pPr>
        <w:pStyle w:val="a8"/>
        <w:spacing w:before="0" w:beforeAutospacing="0" w:after="0" w:afterAutospacing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และมีข้อมูลจาก</w:t>
      </w:r>
      <w:r w:rsidR="00870B6F" w:rsidRPr="00870B6F">
        <w:rPr>
          <w:rFonts w:ascii="TH SarabunPSK" w:hAnsi="TH SarabunPSK" w:cs="TH SarabunPSK"/>
          <w:sz w:val="32"/>
          <w:szCs w:val="32"/>
          <w:cs/>
        </w:rPr>
        <w:t xml:space="preserve"> กองวัณโรค กรมควบคุมโรค ได้จัดซื้อยารักษาวัณโรครวมเม็ด ชื่อการค้า </w:t>
      </w:r>
      <w:r w:rsidR="00870B6F" w:rsidRPr="00870B6F">
        <w:rPr>
          <w:rFonts w:ascii="TH SarabunPSK" w:hAnsi="TH SarabunPSK" w:cs="TH SarabunPSK"/>
          <w:sz w:val="32"/>
          <w:szCs w:val="32"/>
        </w:rPr>
        <w:t xml:space="preserve">Rifampicin 150 mg, Isoniazid 75 mg, Pyrazinamide 400 mg &amp; Ethambutol hydrochloride  </w:t>
      </w:r>
      <w:r w:rsidR="004708A2">
        <w:rPr>
          <w:rFonts w:ascii="TH SarabunPSK" w:hAnsi="TH SarabunPSK" w:cs="TH SarabunPSK" w:hint="cs"/>
          <w:sz w:val="32"/>
          <w:szCs w:val="32"/>
          <w:cs/>
        </w:rPr>
        <w:br/>
      </w:r>
      <w:r w:rsidR="00870B6F" w:rsidRPr="00870B6F">
        <w:rPr>
          <w:rFonts w:ascii="TH SarabunPSK" w:hAnsi="TH SarabunPSK" w:cs="TH SarabunPSK"/>
          <w:sz w:val="32"/>
          <w:szCs w:val="32"/>
        </w:rPr>
        <w:t xml:space="preserve">275 mg Tablet USP </w:t>
      </w:r>
      <w:r w:rsidR="00870B6F" w:rsidRPr="00870B6F">
        <w:rPr>
          <w:rFonts w:ascii="TH SarabunPSK" w:hAnsi="TH SarabunPSK" w:cs="TH SarabunPSK"/>
          <w:sz w:val="32"/>
          <w:szCs w:val="32"/>
          <w:cs/>
        </w:rPr>
        <w:t xml:space="preserve">โดยใช้เงินกองทุนโลก ปี </w:t>
      </w:r>
      <w:r w:rsidR="00870B6F" w:rsidRPr="00870B6F">
        <w:rPr>
          <w:rFonts w:ascii="TH SarabunPSK" w:hAnsi="TH SarabunPSK" w:cs="TH SarabunPSK"/>
          <w:sz w:val="32"/>
          <w:szCs w:val="32"/>
        </w:rPr>
        <w:t xml:space="preserve">2566 </w:t>
      </w:r>
      <w:r w:rsidR="00870B6F" w:rsidRPr="00870B6F">
        <w:rPr>
          <w:rFonts w:ascii="TH SarabunPSK" w:hAnsi="TH SarabunPSK" w:cs="TH SarabunPSK"/>
          <w:sz w:val="32"/>
          <w:szCs w:val="32"/>
          <w:cs/>
        </w:rPr>
        <w:t>จัดซื้อสำหรับ</w:t>
      </w:r>
      <w:r>
        <w:rPr>
          <w:rFonts w:ascii="TH SarabunPSK" w:hAnsi="TH SarabunPSK" w:cs="TH SarabunPSK"/>
          <w:sz w:val="32"/>
          <w:szCs w:val="32"/>
          <w:cs/>
        </w:rPr>
        <w:t>รักษา</w:t>
      </w:r>
      <w:r w:rsidR="00870B6F" w:rsidRPr="00870B6F">
        <w:rPr>
          <w:rFonts w:ascii="TH SarabunPSK" w:hAnsi="TH SarabunPSK" w:cs="TH SarabunPSK"/>
          <w:sz w:val="32"/>
          <w:szCs w:val="32"/>
          <w:cs/>
        </w:rPr>
        <w:t xml:space="preserve">ผู้ป่วย </w:t>
      </w:r>
      <w:r w:rsidR="00870B6F" w:rsidRPr="00870B6F">
        <w:rPr>
          <w:rFonts w:ascii="TH SarabunPSK" w:hAnsi="TH SarabunPSK" w:cs="TH SarabunPSK"/>
          <w:sz w:val="32"/>
          <w:szCs w:val="32"/>
        </w:rPr>
        <w:t>2</w:t>
      </w:r>
      <w:r w:rsidR="00C06D84">
        <w:rPr>
          <w:rFonts w:ascii="TH SarabunPSK" w:hAnsi="TH SarabunPSK" w:cs="TH SarabunPSK"/>
          <w:sz w:val="32"/>
          <w:szCs w:val="32"/>
        </w:rPr>
        <w:t>,</w:t>
      </w:r>
      <w:r w:rsidR="00870B6F" w:rsidRPr="00870B6F">
        <w:rPr>
          <w:rFonts w:ascii="TH SarabunPSK" w:hAnsi="TH SarabunPSK" w:cs="TH SarabunPSK"/>
          <w:sz w:val="32"/>
          <w:szCs w:val="32"/>
        </w:rPr>
        <w:t xml:space="preserve">000 </w:t>
      </w:r>
      <w:r w:rsidR="00870B6F" w:rsidRPr="00870B6F">
        <w:rPr>
          <w:rFonts w:ascii="TH SarabunPSK" w:hAnsi="TH SarabunPSK" w:cs="TH SarabunPSK"/>
          <w:sz w:val="32"/>
          <w:szCs w:val="32"/>
          <w:cs/>
        </w:rPr>
        <w:t>ราย</w:t>
      </w:r>
    </w:p>
    <w:p w14:paraId="647776FA" w14:textId="164E0C8D" w:rsidR="00464976" w:rsidRPr="00FD3C0C" w:rsidRDefault="00FD3C0C" w:rsidP="002A5D7E">
      <w:pPr>
        <w:pStyle w:val="Default"/>
        <w:spacing w:before="120"/>
        <w:ind w:firstLine="1134"/>
        <w:jc w:val="thaiDistribute"/>
        <w:rPr>
          <w:sz w:val="32"/>
          <w:szCs w:val="32"/>
          <w:cs/>
        </w:rPr>
      </w:pPr>
      <w:proofErr w:type="spellStart"/>
      <w:r>
        <w:rPr>
          <w:rFonts w:hint="cs"/>
          <w:sz w:val="32"/>
          <w:szCs w:val="32"/>
          <w:cs/>
        </w:rPr>
        <w:t>อย</w:t>
      </w:r>
      <w:proofErr w:type="spellEnd"/>
      <w:r>
        <w:rPr>
          <w:rFonts w:hint="cs"/>
          <w:sz w:val="32"/>
          <w:szCs w:val="32"/>
          <w:cs/>
        </w:rPr>
        <w:t>. ยืนยันว่า</w:t>
      </w:r>
      <w:r>
        <w:rPr>
          <w:rFonts w:hint="cs"/>
          <w:cs/>
        </w:rPr>
        <w:t xml:space="preserve"> </w:t>
      </w:r>
      <w:r>
        <w:rPr>
          <w:rFonts w:hint="cs"/>
          <w:sz w:val="32"/>
          <w:szCs w:val="32"/>
          <w:cs/>
        </w:rPr>
        <w:t>ประเทศไทยมียารักษาวัณโรคแบบสูตรผสม</w:t>
      </w:r>
      <w:r w:rsidR="002A5D7E">
        <w:rPr>
          <w:rFonts w:hint="cs"/>
          <w:sz w:val="32"/>
          <w:szCs w:val="32"/>
          <w:cs/>
        </w:rPr>
        <w:t xml:space="preserve"> ทั้งนี้ ขึ้นอยู่กับแพทย์ในการเลือกใช้ยาสำหรับรักษาผู้ป่วย</w:t>
      </w:r>
      <w:r w:rsidR="00C63C09">
        <w:rPr>
          <w:sz w:val="32"/>
          <w:szCs w:val="32"/>
        </w:rPr>
        <w:t xml:space="preserve"> </w:t>
      </w:r>
      <w:r w:rsidR="00C63C09">
        <w:rPr>
          <w:sz w:val="32"/>
          <w:szCs w:val="32"/>
          <w:cs/>
        </w:rPr>
        <w:t>และการดำเนินธุรกิจของบริษัทยาที่ได้รับอนุมัติทะเบียนไป</w:t>
      </w:r>
    </w:p>
    <w:p w14:paraId="561C53BF" w14:textId="77777777" w:rsidR="00BC4A1E" w:rsidRPr="00BC4A1E" w:rsidRDefault="00BC4A1E" w:rsidP="00BC4A1E">
      <w:pPr>
        <w:pStyle w:val="Default"/>
        <w:spacing w:before="120"/>
        <w:jc w:val="center"/>
        <w:rPr>
          <w:sz w:val="32"/>
          <w:szCs w:val="32"/>
        </w:rPr>
      </w:pPr>
      <w:r>
        <w:rPr>
          <w:sz w:val="32"/>
          <w:szCs w:val="32"/>
        </w:rPr>
        <w:t>*******************************************</w:t>
      </w:r>
    </w:p>
    <w:p w14:paraId="17C5BB0E" w14:textId="1C92380C" w:rsidR="008B6528" w:rsidRPr="004708A2" w:rsidRDefault="00BC4A1E" w:rsidP="00BC4A1E">
      <w:pPr>
        <w:tabs>
          <w:tab w:val="left" w:pos="2650"/>
        </w:tabs>
        <w:spacing w:before="120" w:after="120"/>
        <w:ind w:right="-330"/>
        <w:jc w:val="center"/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</w:pPr>
      <w:r w:rsidRPr="004708A2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Pr="004708A2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วันที่เผยแพร่ข่าว</w:t>
      </w:r>
      <w:r w:rsidR="00464976" w:rsidRPr="004708A2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4708A2" w:rsidRPr="004708A2">
        <w:rPr>
          <w:rFonts w:ascii="TH SarabunPSK" w:hAnsi="TH SarabunPSK" w:cs="TH SarabunPSK" w:hint="cs"/>
          <w:b/>
          <w:bCs/>
          <w:sz w:val="34"/>
          <w:szCs w:val="34"/>
          <w:cs/>
          <w:lang w:bidi="th-TH"/>
        </w:rPr>
        <w:t>27</w:t>
      </w:r>
      <w:r w:rsidRPr="004708A2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4708A2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กุมภาพันธ์</w:t>
      </w:r>
      <w:r w:rsidRPr="004708A2">
        <w:rPr>
          <w:rFonts w:ascii="TH SarabunPSK" w:hAnsi="TH SarabunPSK" w:cs="TH SarabunPSK"/>
          <w:b/>
          <w:bCs/>
          <w:sz w:val="34"/>
          <w:szCs w:val="34"/>
        </w:rPr>
        <w:t xml:space="preserve"> 2566 / </w:t>
      </w:r>
      <w:r w:rsidRPr="004708A2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ข่าวแจก</w:t>
      </w:r>
      <w:r w:rsidRPr="004708A2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4708A2" w:rsidRPr="004708A2">
        <w:rPr>
          <w:rFonts w:ascii="TH SarabunPSK" w:hAnsi="TH SarabunPSK" w:cs="TH SarabunPSK" w:hint="cs"/>
          <w:b/>
          <w:bCs/>
          <w:sz w:val="34"/>
          <w:szCs w:val="34"/>
          <w:cs/>
          <w:lang w:bidi="th-TH"/>
        </w:rPr>
        <w:t>72</w:t>
      </w:r>
      <w:r w:rsidR="004708A2" w:rsidRPr="004708A2"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 w:rsidRPr="004708A2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ปีงบประมาณ</w:t>
      </w:r>
      <w:r w:rsidRPr="004708A2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4708A2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พ</w:t>
      </w:r>
      <w:r w:rsidRPr="004708A2">
        <w:rPr>
          <w:rFonts w:ascii="TH SarabunPSK" w:hAnsi="TH SarabunPSK" w:cs="TH SarabunPSK"/>
          <w:b/>
          <w:bCs/>
          <w:sz w:val="34"/>
          <w:szCs w:val="34"/>
        </w:rPr>
        <w:t>.</w:t>
      </w:r>
      <w:r w:rsidRPr="004708A2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ศ</w:t>
      </w:r>
      <w:r w:rsidRPr="004708A2">
        <w:rPr>
          <w:rFonts w:ascii="TH SarabunPSK" w:hAnsi="TH SarabunPSK" w:cs="TH SarabunPSK"/>
          <w:b/>
          <w:bCs/>
          <w:sz w:val="34"/>
          <w:szCs w:val="34"/>
        </w:rPr>
        <w:t>. 2566</w:t>
      </w:r>
      <w:bookmarkStart w:id="0" w:name="_GoBack"/>
      <w:bookmarkEnd w:id="0"/>
    </w:p>
    <w:p w14:paraId="307CE8D8" w14:textId="77777777" w:rsidR="004708A2" w:rsidRPr="004708A2" w:rsidRDefault="004708A2">
      <w:pPr>
        <w:tabs>
          <w:tab w:val="left" w:pos="2650"/>
        </w:tabs>
        <w:spacing w:before="120" w:after="120"/>
        <w:ind w:right="-330"/>
        <w:jc w:val="center"/>
        <w:rPr>
          <w:rFonts w:ascii="TH SarabunPSK" w:hAnsi="TH SarabunPSK" w:cs="TH SarabunPSK"/>
          <w:b/>
          <w:bCs/>
          <w:sz w:val="34"/>
          <w:szCs w:val="34"/>
          <w:lang w:bidi="th-TH"/>
        </w:rPr>
      </w:pPr>
    </w:p>
    <w:sectPr w:rsidR="004708A2" w:rsidRPr="00470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5F06A" w14:textId="77777777" w:rsidR="004F2751" w:rsidRDefault="004F2751" w:rsidP="00405FD9">
      <w:pPr>
        <w:spacing w:after="0" w:line="240" w:lineRule="auto"/>
      </w:pPr>
      <w:r>
        <w:separator/>
      </w:r>
    </w:p>
  </w:endnote>
  <w:endnote w:type="continuationSeparator" w:id="0">
    <w:p w14:paraId="5AA4DF09" w14:textId="77777777" w:rsidR="004F2751" w:rsidRDefault="004F2751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2629A" w14:textId="77777777" w:rsidR="00405FD9" w:rsidRDefault="00405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F889F" w14:textId="77777777" w:rsidR="00405FD9" w:rsidRDefault="00405F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62372" w14:textId="77777777" w:rsidR="00405FD9" w:rsidRDefault="00405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4F8F0" w14:textId="77777777" w:rsidR="004F2751" w:rsidRDefault="004F2751" w:rsidP="00405FD9">
      <w:pPr>
        <w:spacing w:after="0" w:line="240" w:lineRule="auto"/>
      </w:pPr>
      <w:r>
        <w:separator/>
      </w:r>
    </w:p>
  </w:footnote>
  <w:footnote w:type="continuationSeparator" w:id="0">
    <w:p w14:paraId="4521825E" w14:textId="77777777" w:rsidR="004F2751" w:rsidRDefault="004F2751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DF332" w14:textId="77777777" w:rsidR="00405FD9" w:rsidRDefault="004F2751">
    <w:pPr>
      <w:pStyle w:val="a3"/>
    </w:pPr>
    <w:r>
      <w:rPr>
        <w:noProof/>
      </w:rPr>
      <w:pict w14:anchorId="5D62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8E151" w14:textId="77777777" w:rsidR="00405FD9" w:rsidRDefault="004F2751">
    <w:pPr>
      <w:pStyle w:val="a3"/>
    </w:pPr>
    <w:r>
      <w:rPr>
        <w:noProof/>
      </w:rPr>
      <w:pict w14:anchorId="3318BA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0;margin-top:0;width:588.2pt;height:848.35pt;z-index:-251656192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19641" w14:textId="77777777" w:rsidR="00405FD9" w:rsidRDefault="004F2751">
    <w:pPr>
      <w:pStyle w:val="a3"/>
    </w:pPr>
    <w:r>
      <w:rPr>
        <w:noProof/>
      </w:rPr>
      <w:pict w14:anchorId="56BEC8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7309"/>
    <w:rsid w:val="00032F6D"/>
    <w:rsid w:val="0003712E"/>
    <w:rsid w:val="00081310"/>
    <w:rsid w:val="000B22AD"/>
    <w:rsid w:val="0013579B"/>
    <w:rsid w:val="00185B5C"/>
    <w:rsid w:val="00190F28"/>
    <w:rsid w:val="001A718D"/>
    <w:rsid w:val="001F1A32"/>
    <w:rsid w:val="001F6771"/>
    <w:rsid w:val="00217E18"/>
    <w:rsid w:val="00231534"/>
    <w:rsid w:val="00236DF2"/>
    <w:rsid w:val="0024361C"/>
    <w:rsid w:val="00283FE7"/>
    <w:rsid w:val="0029284D"/>
    <w:rsid w:val="002A5D7E"/>
    <w:rsid w:val="002B1782"/>
    <w:rsid w:val="0032651E"/>
    <w:rsid w:val="00363A24"/>
    <w:rsid w:val="003C0D62"/>
    <w:rsid w:val="00405FD9"/>
    <w:rsid w:val="00464976"/>
    <w:rsid w:val="004708A2"/>
    <w:rsid w:val="00485245"/>
    <w:rsid w:val="00495E54"/>
    <w:rsid w:val="004A3796"/>
    <w:rsid w:val="004C15F0"/>
    <w:rsid w:val="004F0DED"/>
    <w:rsid w:val="004F2751"/>
    <w:rsid w:val="00511A6E"/>
    <w:rsid w:val="0051210F"/>
    <w:rsid w:val="00537BCC"/>
    <w:rsid w:val="005C20E4"/>
    <w:rsid w:val="005D5AD0"/>
    <w:rsid w:val="005E027A"/>
    <w:rsid w:val="00603C80"/>
    <w:rsid w:val="00630D06"/>
    <w:rsid w:val="006E4627"/>
    <w:rsid w:val="007021A8"/>
    <w:rsid w:val="007425AA"/>
    <w:rsid w:val="007C1A22"/>
    <w:rsid w:val="007E63F0"/>
    <w:rsid w:val="00800023"/>
    <w:rsid w:val="008674A6"/>
    <w:rsid w:val="00870B6F"/>
    <w:rsid w:val="008B6528"/>
    <w:rsid w:val="009F22B0"/>
    <w:rsid w:val="00A11290"/>
    <w:rsid w:val="00A71F81"/>
    <w:rsid w:val="00A77E0A"/>
    <w:rsid w:val="00A84411"/>
    <w:rsid w:val="00AB78E6"/>
    <w:rsid w:val="00B53389"/>
    <w:rsid w:val="00B62EAB"/>
    <w:rsid w:val="00BC0202"/>
    <w:rsid w:val="00BC4A1E"/>
    <w:rsid w:val="00BE37CC"/>
    <w:rsid w:val="00C06D84"/>
    <w:rsid w:val="00C400D0"/>
    <w:rsid w:val="00C45FD9"/>
    <w:rsid w:val="00C50A10"/>
    <w:rsid w:val="00C63C09"/>
    <w:rsid w:val="00C76851"/>
    <w:rsid w:val="00C83AE1"/>
    <w:rsid w:val="00C95526"/>
    <w:rsid w:val="00C97469"/>
    <w:rsid w:val="00D42CC6"/>
    <w:rsid w:val="00D60693"/>
    <w:rsid w:val="00E35EF5"/>
    <w:rsid w:val="00EA3837"/>
    <w:rsid w:val="00F048F4"/>
    <w:rsid w:val="00F1572C"/>
    <w:rsid w:val="00F52E54"/>
    <w:rsid w:val="00F90295"/>
    <w:rsid w:val="00FA77D6"/>
    <w:rsid w:val="00FD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82CD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537BC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537BC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IT-PC072</cp:lastModifiedBy>
  <cp:revision>15</cp:revision>
  <cp:lastPrinted>2023-02-27T09:43:00Z</cp:lastPrinted>
  <dcterms:created xsi:type="dcterms:W3CDTF">2023-02-27T08:21:00Z</dcterms:created>
  <dcterms:modified xsi:type="dcterms:W3CDTF">2023-02-27T10:17:00Z</dcterms:modified>
</cp:coreProperties>
</file>