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61AE" w14:textId="77777777"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23AC4C86" wp14:editId="24006FC5">
            <wp:simplePos x="0" y="0"/>
            <wp:positionH relativeFrom="column">
              <wp:posOffset>-165735</wp:posOffset>
            </wp:positionH>
            <wp:positionV relativeFrom="paragraph">
              <wp:posOffset>-302260</wp:posOffset>
            </wp:positionV>
            <wp:extent cx="7052310" cy="1013460"/>
            <wp:effectExtent l="19050" t="0" r="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862D92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248F2051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21D79AF2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75FEF62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66F68A7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B0EB7A4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EA7FAC6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D4C62DB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26795F1A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19421F5F" w14:textId="77777777" w:rsidR="00C874D9" w:rsidRPr="00450A20" w:rsidRDefault="00C874D9" w:rsidP="00E57EC2">
      <w:pPr>
        <w:spacing w:after="0" w:line="240" w:lineRule="auto"/>
        <w:jc w:val="center"/>
        <w:rPr>
          <w:sz w:val="36"/>
          <w:szCs w:val="36"/>
        </w:rPr>
      </w:pPr>
      <w:r w:rsidRPr="00450A20"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>รพ.เมตตา ฯ</w:t>
      </w:r>
      <w:r w:rsidR="00224F87" w:rsidRPr="00450A20"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 xml:space="preserve"> แนะนำควรตรวจดวงตาอย่างสม่ำเสมอ</w:t>
      </w:r>
      <w:r w:rsidR="00E73EE9" w:rsidRPr="00450A20">
        <w:rPr>
          <w:rFonts w:ascii="Georgia" w:hAnsi="Georgia" w:cs="Angsana New"/>
          <w:b/>
          <w:bCs/>
          <w:noProof/>
          <w:sz w:val="36"/>
          <w:szCs w:val="36"/>
          <w:shd w:val="clear" w:color="auto" w:fill="FFFFFF"/>
        </w:rPr>
        <w:t>!</w:t>
      </w:r>
    </w:p>
    <w:p w14:paraId="18BA3876" w14:textId="143E3CEE" w:rsidR="005166C9" w:rsidRPr="00450A20" w:rsidRDefault="00224F87" w:rsidP="00F9194B">
      <w:pPr>
        <w:pStyle w:val="a3"/>
        <w:shd w:val="clear" w:color="auto" w:fill="FFFFFF"/>
        <w:spacing w:before="0" w:beforeAutospacing="0" w:after="0" w:afterAutospacing="0"/>
        <w:ind w:firstLine="601"/>
        <w:jc w:val="thaiDistribute"/>
        <w:rPr>
          <w:rFonts w:ascii="Angsana New" w:hAnsi="Angsana New" w:cs="Angsana New"/>
          <w:spacing w:val="3"/>
          <w:sz w:val="30"/>
          <w:szCs w:val="30"/>
        </w:rPr>
      </w:pP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รพ.เมตตาประชารักษ์(วัดไร่ขิง) </w:t>
      </w:r>
      <w:r w:rsidR="00F20BE8" w:rsidRPr="00450A20">
        <w:rPr>
          <w:rFonts w:ascii="Angsana New" w:hAnsi="Angsana New" w:cs="Angsana New" w:hint="cs"/>
          <w:spacing w:val="3"/>
          <w:sz w:val="30"/>
          <w:szCs w:val="30"/>
          <w:cs/>
        </w:rPr>
        <w:t>แนะนำ</w:t>
      </w:r>
      <w:r w:rsidR="005166C9" w:rsidRPr="00450A20">
        <w:rPr>
          <w:rFonts w:ascii="Angsana New" w:hAnsi="Angsana New" w:cs="Angsana New"/>
          <w:spacing w:val="3"/>
          <w:sz w:val="30"/>
          <w:szCs w:val="30"/>
          <w:cs/>
        </w:rPr>
        <w:t>กา</w:t>
      </w:r>
      <w:r w:rsidR="00F20BE8" w:rsidRPr="00450A20">
        <w:rPr>
          <w:rFonts w:ascii="Angsana New" w:hAnsi="Angsana New" w:cs="Angsana New"/>
          <w:spacing w:val="3"/>
          <w:sz w:val="30"/>
          <w:szCs w:val="30"/>
          <w:cs/>
        </w:rPr>
        <w:t>รดูแลสุขภาพดวงตาเป็นเรื่องที่ไม่ควรละเลย</w:t>
      </w:r>
      <w:r w:rsidR="00F20BE8" w:rsidRPr="00450A20">
        <w:rPr>
          <w:rFonts w:ascii="Angsana New" w:hAnsi="Angsana New" w:cs="Angsana New"/>
          <w:spacing w:val="3"/>
          <w:sz w:val="30"/>
          <w:szCs w:val="30"/>
        </w:rPr>
        <w:t xml:space="preserve">  </w:t>
      </w:r>
      <w:r w:rsidR="00F20BE8" w:rsidRPr="00450A20">
        <w:rPr>
          <w:rFonts w:ascii="Angsana New" w:hAnsi="Angsana New" w:cs="Angsana New"/>
          <w:spacing w:val="3"/>
          <w:sz w:val="30"/>
          <w:szCs w:val="30"/>
          <w:cs/>
        </w:rPr>
        <w:t>ควรตรวจสุขภาพดวงตาและ</w:t>
      </w:r>
      <w:r w:rsidR="00F20BE8" w:rsidRPr="00450A20">
        <w:rPr>
          <w:rFonts w:ascii="Angsana New" w:hAnsi="Angsana New" w:cs="Angsana New" w:hint="cs"/>
          <w:spacing w:val="3"/>
          <w:sz w:val="30"/>
          <w:szCs w:val="30"/>
          <w:cs/>
        </w:rPr>
        <w:t xml:space="preserve"> </w:t>
      </w:r>
      <w:r w:rsidR="00F20BE8" w:rsidRPr="00450A20">
        <w:rPr>
          <w:rFonts w:ascii="Angsana New" w:hAnsi="Angsana New" w:cs="Angsana New"/>
          <w:spacing w:val="3"/>
          <w:sz w:val="30"/>
          <w:szCs w:val="30"/>
          <w:cs/>
        </w:rPr>
        <w:t>วัดค่าสายตาเป็นประจำอย่างน้อยปีละ</w:t>
      </w:r>
      <w:r w:rsidR="00F20BE8" w:rsidRPr="00450A20">
        <w:rPr>
          <w:rFonts w:ascii="Angsana New" w:hAnsi="Angsana New" w:cs="Angsana New"/>
          <w:spacing w:val="3"/>
          <w:sz w:val="30"/>
          <w:szCs w:val="30"/>
        </w:rPr>
        <w:t> 1 </w:t>
      </w:r>
      <w:r w:rsidR="00F20BE8" w:rsidRPr="00450A20">
        <w:rPr>
          <w:rFonts w:ascii="Angsana New" w:hAnsi="Angsana New" w:cs="Angsana New"/>
          <w:spacing w:val="3"/>
          <w:sz w:val="30"/>
          <w:szCs w:val="30"/>
          <w:cs/>
        </w:rPr>
        <w:t xml:space="preserve">ครั้งเพื่อค้นหาความผิดปกติของดวงตาและประสิทธิภาพของการมองเห็น </w:t>
      </w:r>
      <w:r w:rsidR="005166C9" w:rsidRPr="00450A20">
        <w:rPr>
          <w:rFonts w:ascii="Angsana New" w:hAnsi="Angsana New" w:cs="Angsana New" w:hint="cs"/>
          <w:spacing w:val="3"/>
          <w:sz w:val="30"/>
          <w:szCs w:val="30"/>
          <w:cs/>
        </w:rPr>
        <w:t>การ</w:t>
      </w:r>
      <w:r w:rsidR="00F20BE8" w:rsidRPr="00450A20">
        <w:rPr>
          <w:rFonts w:ascii="Angsana New" w:hAnsi="Angsana New" w:cs="Angsana New"/>
          <w:spacing w:val="3"/>
          <w:sz w:val="30"/>
          <w:szCs w:val="30"/>
          <w:cs/>
        </w:rPr>
        <w:t>ดูแลสุขภาพดวงตาที่ยั่งยืนจะช่วยให้มีการมองเห็นที่ชัดเจนยืนยาว ชะลออายุดวงตาไม่ให้เสื่อมสภาพก่อนวัยอันควร</w:t>
      </w:r>
    </w:p>
    <w:p w14:paraId="3B14BC24" w14:textId="70B2D025" w:rsidR="005166C9" w:rsidRPr="00450A20" w:rsidRDefault="00224F87" w:rsidP="00F9194B">
      <w:pPr>
        <w:pStyle w:val="a3"/>
        <w:shd w:val="clear" w:color="auto" w:fill="FFFFFF"/>
        <w:spacing w:before="0" w:beforeAutospacing="0" w:after="0" w:afterAutospacing="0"/>
        <w:ind w:firstLine="601"/>
        <w:jc w:val="thaiDistribute"/>
        <w:rPr>
          <w:rStyle w:val="a4"/>
          <w:rFonts w:asciiTheme="majorBidi" w:hAnsiTheme="majorBidi" w:cstheme="majorBidi"/>
          <w:b w:val="0"/>
          <w:bCs w:val="0"/>
          <w:sz w:val="30"/>
          <w:szCs w:val="30"/>
        </w:rPr>
      </w:pPr>
      <w:r w:rsidRPr="00450A20">
        <w:rPr>
          <w:rStyle w:val="a4"/>
          <w:rFonts w:asciiTheme="majorBidi" w:hAnsiTheme="majorBidi" w:cstheme="majorBidi"/>
          <w:sz w:val="30"/>
          <w:szCs w:val="30"/>
          <w:cs/>
        </w:rPr>
        <w:t>นายแพทย์</w:t>
      </w:r>
      <w:r w:rsidR="00F9615D" w:rsidRPr="00450A20">
        <w:rPr>
          <w:rStyle w:val="a4"/>
          <w:rFonts w:asciiTheme="majorBidi" w:hAnsiTheme="majorBidi" w:cstheme="majorBidi" w:hint="cs"/>
          <w:sz w:val="30"/>
          <w:szCs w:val="30"/>
          <w:cs/>
        </w:rPr>
        <w:t>ไพโรจน์  สุรัชวนิช</w:t>
      </w:r>
      <w:r w:rsidRPr="00450A20">
        <w:rPr>
          <w:rStyle w:val="a4"/>
          <w:rFonts w:asciiTheme="majorBidi" w:hAnsiTheme="majorBidi" w:cstheme="majorBidi"/>
          <w:sz w:val="30"/>
          <w:szCs w:val="30"/>
          <w:cs/>
        </w:rPr>
        <w:t xml:space="preserve"> รองอธิบดีกรมการแพทย์</w:t>
      </w:r>
      <w:r w:rsidRPr="00450A20">
        <w:rPr>
          <w:rFonts w:asciiTheme="majorBidi" w:hAnsiTheme="majorBidi" w:cstheme="majorBidi"/>
          <w:b/>
          <w:bCs/>
          <w:sz w:val="30"/>
          <w:szCs w:val="30"/>
        </w:rPr>
        <w:t> </w:t>
      </w:r>
      <w:r w:rsidR="005166C9" w:rsidRPr="00450A20">
        <w:rPr>
          <w:rFonts w:asciiTheme="majorBidi" w:hAnsiTheme="majorBidi" w:cstheme="majorBidi" w:hint="cs"/>
          <w:b/>
          <w:bCs/>
          <w:sz w:val="30"/>
          <w:szCs w:val="30"/>
          <w:cs/>
        </w:rPr>
        <w:t>เปิดเผย</w:t>
      </w:r>
      <w:r w:rsidRPr="00450A20">
        <w:rPr>
          <w:rFonts w:asciiTheme="majorBidi" w:hAnsiTheme="majorBidi" w:cstheme="majorBidi"/>
          <w:b/>
          <w:bCs/>
          <w:sz w:val="30"/>
          <w:szCs w:val="30"/>
          <w:cs/>
        </w:rPr>
        <w:t>ว่า</w:t>
      </w:r>
      <w:r w:rsidRPr="00450A20">
        <w:rPr>
          <w:rFonts w:asciiTheme="majorBidi" w:hAnsiTheme="majorBidi" w:cstheme="majorBidi"/>
          <w:b/>
          <w:bCs/>
          <w:sz w:val="30"/>
          <w:szCs w:val="30"/>
        </w:rPr>
        <w:t> 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ดวงตาเป็นอวัยวะหนึ่งที่มีความสำคัญ การมีดวงตา </w:t>
      </w:r>
      <w:r w:rsidR="00FB05F9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และ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สายตาที่ปกติทำให้ประกอบภารกิจประจำวันทั้งเรื่องส่วนตัวและการงานได้อย่างครบถ้วน มีชีวิตที่เป็นสุ</w:t>
      </w:r>
      <w:r w:rsidR="005166C9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ข สุขภาพจิตดี ครอบครัวมีความสุข 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อย่างไรก็ตามพบว่าโรคตาหลายชนิดมักเกิดจากโรคซึ่งรักษาได้หากมารับการรักษาตั้งแต่แรกเริ่ม ดังนั้น</w:t>
      </w:r>
      <w:r w:rsidR="00F9615D" w:rsidRPr="00450A20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 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การตรวจตาจึงเป็นสิ่งจำเป็น </w:t>
      </w:r>
      <w:r w:rsidR="00F9194B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   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แม้ยังไม่มีอาการผิดปกติใด ๆ </w:t>
      </w:r>
      <w:r w:rsidR="00A605BD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ทำให้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ได้รับการวินิจฉัยโรคตาที่ไม่มีอาการเตือนได้แต่เนิ่น ๆ </w:t>
      </w:r>
      <w:r w:rsidR="00512057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และได้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การรักษาที่เหมาะสม</w:t>
      </w:r>
    </w:p>
    <w:p w14:paraId="2582908A" w14:textId="0C043DD4" w:rsidR="00F20BE8" w:rsidRPr="00450A20" w:rsidRDefault="00F20BE8" w:rsidP="00F9194B">
      <w:pPr>
        <w:pStyle w:val="a3"/>
        <w:shd w:val="clear" w:color="auto" w:fill="FFFFFF"/>
        <w:spacing w:before="0" w:beforeAutospacing="0" w:after="0" w:afterAutospacing="0"/>
        <w:ind w:firstLine="601"/>
        <w:jc w:val="thaiDistribute"/>
        <w:rPr>
          <w:rFonts w:ascii="Angsana New" w:hAnsi="Angsana New" w:cs="Angsana New"/>
          <w:spacing w:val="3"/>
          <w:sz w:val="30"/>
          <w:szCs w:val="30"/>
        </w:rPr>
      </w:pPr>
      <w:r w:rsidRPr="00450A20">
        <w:rPr>
          <w:rStyle w:val="a4"/>
          <w:rFonts w:asciiTheme="majorBidi" w:hAnsiTheme="majorBidi" w:cstheme="majorBidi" w:hint="cs"/>
          <w:sz w:val="30"/>
          <w:szCs w:val="30"/>
          <w:cs/>
        </w:rPr>
        <w:t>นายแพทย์อาคม  ชัยวีระวัฒนะ</w:t>
      </w:r>
      <w:r w:rsidRPr="00450A20">
        <w:rPr>
          <w:rStyle w:val="a4"/>
          <w:rFonts w:asciiTheme="majorBidi" w:hAnsiTheme="majorBidi" w:cstheme="majorBidi"/>
          <w:sz w:val="30"/>
          <w:szCs w:val="30"/>
          <w:cs/>
        </w:rPr>
        <w:t xml:space="preserve"> ผู้อำนวยการโรงพยาบาลเมตตาประชารักษ์ (วัดไร่ขิง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)</w:t>
      </w:r>
      <w:r w:rsidRPr="00450A20">
        <w:rPr>
          <w:rFonts w:asciiTheme="majorBidi" w:hAnsiTheme="majorBidi" w:cstheme="majorBidi"/>
          <w:b/>
          <w:bCs/>
          <w:sz w:val="30"/>
          <w:szCs w:val="30"/>
        </w:rPr>
        <w:t> </w:t>
      </w:r>
      <w:r w:rsidR="005166C9" w:rsidRPr="00450A20">
        <w:rPr>
          <w:rFonts w:asciiTheme="majorBidi" w:hAnsiTheme="majorBidi" w:cstheme="majorBidi"/>
          <w:b/>
          <w:bCs/>
          <w:sz w:val="30"/>
          <w:szCs w:val="30"/>
          <w:cs/>
        </w:rPr>
        <w:t>กล่าว</w:t>
      </w:r>
      <w:r w:rsidRPr="00450A20">
        <w:rPr>
          <w:rFonts w:asciiTheme="majorBidi" w:hAnsiTheme="majorBidi" w:cstheme="majorBidi"/>
          <w:b/>
          <w:bCs/>
          <w:sz w:val="30"/>
          <w:szCs w:val="30"/>
          <w:cs/>
        </w:rPr>
        <w:t>ว่า</w:t>
      </w:r>
      <w:r w:rsidR="005166C9" w:rsidRPr="00450A20">
        <w:rPr>
          <w:rFonts w:ascii="Angsana New" w:hAnsi="Angsana New" w:cs="Angsana New" w:hint="cs"/>
          <w:spacing w:val="3"/>
          <w:sz w:val="30"/>
          <w:szCs w:val="30"/>
          <w:shd w:val="clear" w:color="auto" w:fill="FFFFFF"/>
          <w:cs/>
        </w:rPr>
        <w:t xml:space="preserve"> 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ดวงตาเป็นอวัยวะสำคัญที่ละเอียดอ่อน</w:t>
      </w:r>
      <w:r w:rsidR="00E541C0" w:rsidRPr="00450A20">
        <w:rPr>
          <w:rFonts w:ascii="Angsana New" w:hAnsi="Angsana New" w:cs="Angsana New" w:hint="cs"/>
          <w:spacing w:val="3"/>
          <w:sz w:val="30"/>
          <w:szCs w:val="30"/>
          <w:shd w:val="clear" w:color="auto" w:fill="FFFFFF"/>
          <w:cs/>
        </w:rPr>
        <w:t>ที่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ถูกกระทบได้ง่ายจากการสัมผัสโดยตรงกับฝุ่น</w:t>
      </w:r>
      <w:r w:rsidR="00E541C0" w:rsidRPr="00450A20">
        <w:rPr>
          <w:rFonts w:ascii="Angsana New" w:hAnsi="Angsana New" w:cs="Angsana New" w:hint="cs"/>
          <w:spacing w:val="3"/>
          <w:sz w:val="30"/>
          <w:szCs w:val="30"/>
          <w:shd w:val="clear" w:color="auto" w:fill="FFFFFF"/>
          <w:cs/>
        </w:rPr>
        <w:t>ละออง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ในอากาศ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</w:rPr>
        <w:t> 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 xml:space="preserve">โดยเด็กและผู้ใหญ่ในช่วงอายุ 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</w:rPr>
        <w:t xml:space="preserve">20-40 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ปี เป็</w:t>
      </w:r>
      <w:r w:rsidR="00651EAF" w:rsidRPr="00450A20">
        <w:rPr>
          <w:rFonts w:ascii="Angsana New" w:hAnsi="Angsana New" w:cs="Angsana New" w:hint="cs"/>
          <w:spacing w:val="3"/>
          <w:sz w:val="30"/>
          <w:szCs w:val="30"/>
          <w:shd w:val="clear" w:color="auto" w:fill="FFFFFF"/>
          <w:cs/>
        </w:rPr>
        <w:t>น</w:t>
      </w:r>
      <w:r w:rsidR="005166C9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กลุ่มที่มีความเสี่ยง</w:t>
      </w:r>
      <w:r w:rsidR="00E541C0" w:rsidRPr="00450A20">
        <w:rPr>
          <w:rFonts w:ascii="Angsana New" w:hAnsi="Angsana New" w:cs="Angsana New"/>
          <w:spacing w:val="3"/>
          <w:sz w:val="30"/>
          <w:szCs w:val="30"/>
          <w:shd w:val="clear" w:color="auto" w:fill="FFFFFF"/>
          <w:cs/>
        </w:rPr>
        <w:t>ที่จะเกิดปัญหาทางตาจากมลภาวะทางอากาศ</w:t>
      </w:r>
      <w:r w:rsidR="00E541C0" w:rsidRPr="00450A20">
        <w:rPr>
          <w:rFonts w:asciiTheme="majorBidi" w:hAnsiTheme="majorBidi" w:cstheme="majorBidi" w:hint="cs"/>
          <w:spacing w:val="3"/>
          <w:sz w:val="30"/>
          <w:szCs w:val="30"/>
          <w:cs/>
        </w:rPr>
        <w:t>อีกทั้ง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>พฤติกรรมการใช้ชีวิตของคนยุคนี้</w:t>
      </w:r>
      <w:r w:rsidR="005166C9" w:rsidRPr="00450A20">
        <w:rPr>
          <w:rFonts w:asciiTheme="majorBidi" w:hAnsiTheme="majorBidi" w:cstheme="majorBidi" w:hint="cs"/>
          <w:spacing w:val="3"/>
          <w:sz w:val="30"/>
          <w:szCs w:val="30"/>
          <w:cs/>
        </w:rPr>
        <w:t>ที่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>ใช้สายตาใ</w:t>
      </w:r>
      <w:r w:rsidR="005166C9" w:rsidRPr="00450A20">
        <w:rPr>
          <w:rFonts w:asciiTheme="majorBidi" w:hAnsiTheme="majorBidi" w:cstheme="majorBidi" w:hint="cs"/>
          <w:spacing w:val="3"/>
          <w:sz w:val="30"/>
          <w:szCs w:val="30"/>
          <w:cs/>
        </w:rPr>
        <w:t>น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 xml:space="preserve">ชีวิตประจำวันมากขึ้น ทั้งการทำงานที่หน้าจอคอมพิวเตอร์ </w:t>
      </w:r>
      <w:r w:rsidR="005166C9" w:rsidRPr="00450A20">
        <w:rPr>
          <w:rFonts w:asciiTheme="majorBidi" w:hAnsiTheme="majorBidi" w:cstheme="majorBidi"/>
          <w:spacing w:val="3"/>
          <w:sz w:val="30"/>
          <w:szCs w:val="30"/>
          <w:cs/>
        </w:rPr>
        <w:t xml:space="preserve">การเพ่งจอมือถือ 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>เล่นเกมส์ และ</w:t>
      </w:r>
      <w:r w:rsidR="005166C9" w:rsidRPr="00450A20">
        <w:rPr>
          <w:rFonts w:asciiTheme="majorBidi" w:hAnsiTheme="majorBidi" w:cstheme="majorBidi"/>
          <w:spacing w:val="3"/>
          <w:sz w:val="30"/>
          <w:szCs w:val="30"/>
          <w:cs/>
        </w:rPr>
        <w:t>การดูโทรทัศน์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>ทำให้ปัจจุบันพบผู้ที่มีปัญหาสายตาเข้ามาขอรับคำปรึกษา</w:t>
      </w:r>
      <w:r w:rsidR="005166C9" w:rsidRPr="00450A20">
        <w:rPr>
          <w:rFonts w:asciiTheme="majorBidi" w:hAnsiTheme="majorBidi" w:cstheme="majorBidi" w:hint="cs"/>
          <w:spacing w:val="3"/>
          <w:sz w:val="30"/>
          <w:szCs w:val="30"/>
          <w:cs/>
        </w:rPr>
        <w:t>จากจักษุแพทย์</w:t>
      </w:r>
      <w:r w:rsidR="00E541C0" w:rsidRPr="00450A20">
        <w:rPr>
          <w:rFonts w:asciiTheme="majorBidi" w:hAnsiTheme="majorBidi" w:cstheme="majorBidi"/>
          <w:spacing w:val="3"/>
          <w:sz w:val="30"/>
          <w:szCs w:val="30"/>
          <w:cs/>
        </w:rPr>
        <w:t>จำนวนมาก</w:t>
      </w:r>
      <w:r w:rsidR="005166C9" w:rsidRPr="00450A20">
        <w:rPr>
          <w:rFonts w:asciiTheme="majorBidi" w:hAnsiTheme="majorBidi" w:cstheme="majorBidi" w:hint="cs"/>
          <w:spacing w:val="3"/>
          <w:sz w:val="30"/>
          <w:szCs w:val="30"/>
          <w:cs/>
        </w:rPr>
        <w:t>ขึ้น</w:t>
      </w:r>
      <w:r w:rsidR="005166C9" w:rsidRPr="00450A20">
        <w:rPr>
          <w:rFonts w:asciiTheme="majorBidi" w:hAnsiTheme="majorBidi" w:cstheme="majorBidi"/>
          <w:spacing w:val="3"/>
          <w:sz w:val="30"/>
          <w:szCs w:val="30"/>
        </w:rPr>
        <w:t xml:space="preserve"> </w:t>
      </w:r>
      <w:r w:rsidR="00F47F76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สำหรับประชาชนทั่วไป</w:t>
      </w:r>
      <w:r w:rsidR="008270D6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โดยเฉพาะ</w:t>
      </w:r>
      <w:r w:rsidR="005166C9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กลุ่มที่มีปัจจัยเสี่ยงและผู้มีโรคประจำตัว ควรได้รับการตรวจสุขภาพดวงตาอย่างน้อยปีละครั้ง</w:t>
      </w:r>
      <w:r w:rsidR="005166C9" w:rsidRPr="00450A20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</w:t>
      </w:r>
      <w:r w:rsidR="005166C9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และ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หากมีอาการผิดปกติทางตา </w:t>
      </w:r>
      <w:r w:rsidR="005166C9" w:rsidRPr="00450A20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หรือมีปัญหาทางสายตา แนะนำ</w:t>
      </w:r>
      <w:r w:rsidR="005166C9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ควร</w:t>
      </w:r>
      <w:r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พบจักษุแพทย์ </w:t>
      </w:r>
    </w:p>
    <w:p w14:paraId="1CEFC159" w14:textId="7D7721BC" w:rsidR="00224F87" w:rsidRPr="00450A20" w:rsidRDefault="005166C9" w:rsidP="00F9194B">
      <w:pPr>
        <w:pStyle w:val="normalpara"/>
        <w:shd w:val="clear" w:color="auto" w:fill="FFFFFF"/>
        <w:spacing w:before="0" w:beforeAutospacing="0" w:after="0" w:afterAutospacing="0"/>
        <w:ind w:firstLine="601"/>
        <w:jc w:val="thaiDistribute"/>
        <w:rPr>
          <w:rFonts w:asciiTheme="majorBidi" w:hAnsiTheme="majorBidi" w:cstheme="majorBidi"/>
          <w:sz w:val="30"/>
          <w:szCs w:val="30"/>
        </w:rPr>
      </w:pPr>
      <w:r w:rsidRPr="00450A20">
        <w:rPr>
          <w:rFonts w:asciiTheme="majorBidi" w:hAnsiTheme="majorBidi" w:cstheme="majorBidi" w:hint="cs"/>
          <w:b/>
          <w:bCs/>
          <w:sz w:val="30"/>
          <w:szCs w:val="30"/>
          <w:cs/>
        </w:rPr>
        <w:t>แพทย์หญิงวรินทร์ สมิทธิเมธินทร์</w:t>
      </w:r>
      <w:r w:rsidR="00224F87" w:rsidRPr="00450A20">
        <w:rPr>
          <w:rFonts w:asciiTheme="majorBidi" w:hAnsiTheme="majorBidi" w:cstheme="majorBidi"/>
          <w:b/>
          <w:bCs/>
          <w:sz w:val="30"/>
          <w:szCs w:val="30"/>
        </w:rPr>
        <w:t> </w:t>
      </w:r>
      <w:r w:rsidRPr="00450A20">
        <w:rPr>
          <w:rFonts w:asciiTheme="majorBidi" w:hAnsiTheme="majorBidi" w:cstheme="majorBidi" w:hint="cs"/>
          <w:b/>
          <w:bCs/>
          <w:sz w:val="30"/>
          <w:szCs w:val="30"/>
          <w:cs/>
        </w:rPr>
        <w:t>นายแพทย์ชำนาญการ กล่าวเพิ่มว่า</w:t>
      </w:r>
      <w:r w:rsidR="003E06F6" w:rsidRPr="00450A20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ใน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ผู้มีอาการผิดปกติทางตา ควรไปพบจักษุแพทย์ทันทีที่มีอาการ </w:t>
      </w:r>
      <w:r w:rsidR="0030792A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แต่ถึงแม้ว่าจะไม่มี</w:t>
      </w:r>
      <w:r w:rsidR="00082BCF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อาการผิดปกติก็ควรไปตรวจส</w:t>
      </w:r>
      <w:r w:rsidR="008001EA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ุข</w:t>
      </w:r>
      <w:r w:rsidR="00FC7983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ภาพตาเช่นกัน</w:t>
      </w:r>
      <w:r w:rsidR="00082BCF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โดยเฉพาะ</w:t>
      </w:r>
      <w:r w:rsidR="008001EA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ผู้ที่มีความเสี่ย</w:t>
      </w:r>
      <w:r w:rsidR="006C223E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ง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กลุ่มคนปกติ คือ เด็กแรกเกิด กุมารแพทย์</w:t>
      </w:r>
      <w:r w:rsidR="003E06F6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จะตรวจร่างกายเป็นประจำ ช่วงอายุ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แรกเกิดถึง 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</w:rPr>
        <w:t xml:space="preserve">5 </w:t>
      </w:r>
      <w:r w:rsidR="003E06F6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 xml:space="preserve">ปี ควรได้รับการตรวจดวงตา </w:t>
      </w:r>
      <w:r w:rsidR="00332F78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>ตรวจค่า</w:t>
      </w:r>
      <w:r w:rsidR="003E06F6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สายตา</w:t>
      </w:r>
      <w:r w:rsidR="00332F78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ตรวจ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ภาวะตาเข</w:t>
      </w:r>
      <w:r w:rsidR="00224F87" w:rsidRPr="00450A20">
        <w:rPr>
          <w:rFonts w:asciiTheme="majorBidi" w:hAnsiTheme="majorBidi" w:cstheme="majorBidi"/>
          <w:b/>
          <w:bCs/>
          <w:sz w:val="30"/>
          <w:szCs w:val="30"/>
        </w:rPr>
        <w:t>  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และภาวะตา</w:t>
      </w:r>
      <w:r w:rsidR="00483EA8">
        <w:rPr>
          <w:rStyle w:val="a4"/>
          <w:rFonts w:asciiTheme="majorBidi" w:hAnsiTheme="majorBidi" w:cstheme="majorBidi" w:hint="cs"/>
          <w:b w:val="0"/>
          <w:bCs w:val="0"/>
          <w:sz w:val="30"/>
          <w:szCs w:val="30"/>
          <w:cs/>
        </w:rPr>
        <w:t xml:space="preserve">             </w:t>
      </w:r>
      <w:r w:rsidR="00224F87" w:rsidRPr="00450A20">
        <w:rPr>
          <w:rStyle w:val="a4"/>
          <w:rFonts w:asciiTheme="majorBidi" w:hAnsiTheme="majorBidi" w:cstheme="majorBidi"/>
          <w:b w:val="0"/>
          <w:bCs w:val="0"/>
          <w:sz w:val="30"/>
          <w:szCs w:val="30"/>
          <w:cs/>
        </w:rPr>
        <w:t>ขี้เกียจ</w:t>
      </w:r>
      <w:r w:rsidR="00224F87" w:rsidRPr="00450A20">
        <w:rPr>
          <w:rFonts w:asciiTheme="majorBidi" w:hAnsiTheme="majorBidi" w:cstheme="majorBidi"/>
          <w:sz w:val="30"/>
          <w:szCs w:val="30"/>
        </w:rPr>
        <w:t> 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หากตรวจพบการรักษาจะได้ผลดี</w:t>
      </w:r>
      <w:r w:rsidR="00224F87" w:rsidRPr="00450A20">
        <w:rPr>
          <w:rFonts w:asciiTheme="majorBidi" w:hAnsiTheme="majorBidi" w:cstheme="majorBidi"/>
          <w:sz w:val="30"/>
          <w:szCs w:val="30"/>
        </w:rPr>
        <w:t xml:space="preserve"> 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ช่วงอายุ</w:t>
      </w:r>
      <w:r w:rsidR="00224F87" w:rsidRPr="00450A20">
        <w:rPr>
          <w:rFonts w:asciiTheme="majorBidi" w:hAnsiTheme="majorBidi" w:cstheme="majorBidi"/>
          <w:sz w:val="30"/>
          <w:szCs w:val="30"/>
        </w:rPr>
        <w:t xml:space="preserve">  6 – 20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ปี เป็นช่วงวัยเรีย</w:t>
      </w:r>
      <w:r w:rsidR="00F139B6">
        <w:rPr>
          <w:rFonts w:asciiTheme="majorBidi" w:hAnsiTheme="majorBidi" w:cstheme="majorBidi"/>
          <w:sz w:val="30"/>
          <w:szCs w:val="30"/>
          <w:cs/>
        </w:rPr>
        <w:t>นชั้นประถม มัธยม และมหาวิทยาลัย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มั</w:t>
      </w:r>
      <w:r w:rsidRPr="00450A20">
        <w:rPr>
          <w:rFonts w:asciiTheme="majorBidi" w:hAnsiTheme="majorBidi" w:cstheme="majorBidi"/>
          <w:sz w:val="30"/>
          <w:szCs w:val="30"/>
          <w:cs/>
        </w:rPr>
        <w:t>กมีภาวะสายตาผิดปกติอาจสายตาสั้น</w:t>
      </w:r>
      <w:r w:rsidR="003E06F6" w:rsidRPr="00450A20">
        <w:rPr>
          <w:rFonts w:asciiTheme="majorBidi" w:hAnsiTheme="majorBidi" w:cstheme="majorBidi" w:hint="cs"/>
          <w:sz w:val="30"/>
          <w:szCs w:val="30"/>
          <w:cs/>
        </w:rPr>
        <w:t xml:space="preserve"> สายตา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ยาว หรือ</w:t>
      </w:r>
      <w:r w:rsidR="003E0F4F" w:rsidRPr="00450A20">
        <w:rPr>
          <w:rFonts w:asciiTheme="majorBidi" w:hAnsiTheme="majorBidi" w:cstheme="majorBidi" w:hint="cs"/>
          <w:sz w:val="30"/>
          <w:szCs w:val="30"/>
          <w:cs/>
        </w:rPr>
        <w:t>สายตา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เอียง ซึ่งควรได้รับการแก้ไข ในช่วงอายุ </w:t>
      </w:r>
      <w:r w:rsidR="00224F87" w:rsidRPr="00450A20">
        <w:rPr>
          <w:rFonts w:asciiTheme="majorBidi" w:hAnsiTheme="majorBidi" w:cstheme="majorBidi"/>
          <w:sz w:val="30"/>
          <w:szCs w:val="30"/>
        </w:rPr>
        <w:t xml:space="preserve">20 – </w:t>
      </w:r>
      <w:r w:rsidR="00C806E8">
        <w:rPr>
          <w:rFonts w:asciiTheme="majorBidi" w:hAnsiTheme="majorBidi" w:cstheme="majorBidi" w:hint="cs"/>
          <w:sz w:val="30"/>
          <w:szCs w:val="30"/>
          <w:cs/>
        </w:rPr>
        <w:t>39</w:t>
      </w:r>
      <w:r w:rsidR="00224F87" w:rsidRPr="00450A20">
        <w:rPr>
          <w:rFonts w:asciiTheme="majorBidi" w:hAnsiTheme="majorBidi" w:cstheme="majorBidi"/>
          <w:sz w:val="30"/>
          <w:szCs w:val="30"/>
        </w:rPr>
        <w:t xml:space="preserve">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ปี เป็นวัยเรียนต่อกับวัยทำงาน </w:t>
      </w:r>
      <w:r w:rsidR="000B2ECD">
        <w:rPr>
          <w:rFonts w:asciiTheme="majorBidi" w:hAnsiTheme="majorBidi" w:cstheme="majorBidi" w:hint="cs"/>
          <w:sz w:val="30"/>
          <w:szCs w:val="30"/>
          <w:cs/>
        </w:rPr>
        <w:t>มักพบโรคตา</w:t>
      </w:r>
      <w:r w:rsidR="00161D52">
        <w:rPr>
          <w:rFonts w:asciiTheme="majorBidi" w:hAnsiTheme="majorBidi" w:cstheme="majorBidi" w:hint="cs"/>
          <w:sz w:val="30"/>
          <w:szCs w:val="30"/>
          <w:cs/>
        </w:rPr>
        <w:t>ที่สัมพันธ์กับการใช้งานตา</w:t>
      </w:r>
      <w:r w:rsidR="0056062D">
        <w:rPr>
          <w:rFonts w:asciiTheme="majorBidi" w:hAnsiTheme="majorBidi" w:cstheme="majorBidi" w:hint="cs"/>
          <w:sz w:val="30"/>
          <w:szCs w:val="30"/>
          <w:cs/>
        </w:rPr>
        <w:t>เป็นเวลานาน เช่น</w:t>
      </w:r>
      <w:r w:rsidR="002D5B81">
        <w:rPr>
          <w:rFonts w:asciiTheme="majorBidi" w:hAnsiTheme="majorBidi" w:cstheme="majorBidi" w:hint="cs"/>
          <w:sz w:val="30"/>
          <w:szCs w:val="30"/>
          <w:cs/>
        </w:rPr>
        <w:t xml:space="preserve"> ภาวะ</w:t>
      </w:r>
      <w:r w:rsidR="0056062D">
        <w:rPr>
          <w:rFonts w:asciiTheme="majorBidi" w:hAnsiTheme="majorBidi" w:cstheme="majorBidi" w:hint="cs"/>
          <w:sz w:val="30"/>
          <w:szCs w:val="30"/>
          <w:cs/>
        </w:rPr>
        <w:t xml:space="preserve">ตาแห้ง </w:t>
      </w:r>
      <w:r w:rsidR="00AF5696">
        <w:rPr>
          <w:rFonts w:asciiTheme="majorBidi" w:hAnsiTheme="majorBidi" w:cstheme="majorBidi" w:hint="cs"/>
          <w:sz w:val="30"/>
          <w:szCs w:val="30"/>
          <w:cs/>
        </w:rPr>
        <w:t xml:space="preserve">เป็นต้น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อุบัติเหตุ</w:t>
      </w:r>
      <w:r w:rsidR="0056062D">
        <w:rPr>
          <w:rFonts w:asciiTheme="majorBidi" w:hAnsiTheme="majorBidi" w:cstheme="majorBidi" w:hint="cs"/>
          <w:sz w:val="30"/>
          <w:szCs w:val="30"/>
          <w:cs/>
        </w:rPr>
        <w:t>ทางตา</w:t>
      </w:r>
      <w:r w:rsidR="005E2563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643F74">
        <w:rPr>
          <w:rFonts w:asciiTheme="majorBidi" w:hAnsiTheme="majorBidi" w:cstheme="majorBidi" w:hint="cs"/>
          <w:sz w:val="30"/>
          <w:szCs w:val="30"/>
          <w:cs/>
        </w:rPr>
        <w:t>ภาวะสายตาสั้น ยาว เอียง ที่สืบเนื่องมา</w:t>
      </w:r>
      <w:r w:rsidR="00304B67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ช่</w:t>
      </w:r>
      <w:r w:rsidR="003A5AF9">
        <w:rPr>
          <w:rFonts w:asciiTheme="majorBidi" w:hAnsiTheme="majorBidi" w:cstheme="majorBidi" w:hint="cs"/>
          <w:sz w:val="30"/>
          <w:szCs w:val="30"/>
          <w:cs/>
        </w:rPr>
        <w:t>วงอายุ</w:t>
      </w:r>
      <w:r w:rsidR="00006958">
        <w:rPr>
          <w:rFonts w:asciiTheme="majorBidi" w:hAnsiTheme="majorBidi" w:cstheme="majorBidi" w:hint="cs"/>
          <w:sz w:val="30"/>
          <w:szCs w:val="30"/>
          <w:cs/>
        </w:rPr>
        <w:t>ตั้งแต่</w:t>
      </w:r>
      <w:r w:rsidR="00483EA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224F87" w:rsidRPr="00450A20">
        <w:rPr>
          <w:rFonts w:asciiTheme="majorBidi" w:hAnsiTheme="majorBidi" w:cstheme="majorBidi"/>
          <w:sz w:val="30"/>
          <w:szCs w:val="30"/>
        </w:rPr>
        <w:t>40</w:t>
      </w:r>
      <w:r w:rsidR="00006958">
        <w:rPr>
          <w:rFonts w:asciiTheme="majorBidi" w:hAnsiTheme="majorBidi" w:cstheme="majorBidi" w:hint="cs"/>
          <w:sz w:val="30"/>
          <w:szCs w:val="30"/>
          <w:cs/>
        </w:rPr>
        <w:t xml:space="preserve">ปีขึ้นไป </w:t>
      </w:r>
      <w:r w:rsidR="003A5AF9">
        <w:rPr>
          <w:rFonts w:asciiTheme="majorBidi" w:hAnsiTheme="majorBidi" w:cstheme="majorBidi" w:hint="cs"/>
          <w:sz w:val="30"/>
          <w:szCs w:val="30"/>
          <w:cs/>
        </w:rPr>
        <w:t>จะเริ่มมีภาวะสายตายาว</w:t>
      </w:r>
      <w:r w:rsidR="004669B4">
        <w:rPr>
          <w:rFonts w:asciiTheme="majorBidi" w:hAnsiTheme="majorBidi" w:cstheme="majorBidi" w:hint="cs"/>
          <w:sz w:val="30"/>
          <w:szCs w:val="30"/>
          <w:cs/>
        </w:rPr>
        <w:t>ต</w:t>
      </w:r>
      <w:r w:rsidR="003A5AF9">
        <w:rPr>
          <w:rFonts w:asciiTheme="majorBidi" w:hAnsiTheme="majorBidi" w:cstheme="majorBidi" w:hint="cs"/>
          <w:sz w:val="30"/>
          <w:szCs w:val="30"/>
          <w:cs/>
        </w:rPr>
        <w:t>ามอายุ</w:t>
      </w:r>
      <w:r w:rsidR="0064280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67C74">
        <w:rPr>
          <w:rFonts w:asciiTheme="majorBidi" w:hAnsiTheme="majorBidi" w:cstheme="majorBidi" w:hint="cs"/>
          <w:sz w:val="30"/>
          <w:szCs w:val="30"/>
          <w:cs/>
        </w:rPr>
        <w:t>ช่วงอายุตั้งแต่</w:t>
      </w:r>
      <w:r w:rsidR="00483EA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67C74">
        <w:rPr>
          <w:rFonts w:asciiTheme="majorBidi" w:hAnsiTheme="majorBidi" w:cstheme="majorBidi" w:hint="cs"/>
          <w:sz w:val="30"/>
          <w:szCs w:val="30"/>
          <w:cs/>
        </w:rPr>
        <w:t>60</w:t>
      </w:r>
      <w:r w:rsidR="00483EA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67C74">
        <w:rPr>
          <w:rFonts w:asciiTheme="majorBidi" w:hAnsiTheme="majorBidi" w:cstheme="majorBidi" w:hint="cs"/>
          <w:sz w:val="30"/>
          <w:szCs w:val="30"/>
          <w:cs/>
        </w:rPr>
        <w:t>ปี อาจพบภาวะต้อกระจก จุดรับภาพชัดเสื่อมตามอายุ</w:t>
      </w:r>
      <w:r w:rsidR="00C723E4">
        <w:rPr>
          <w:rFonts w:asciiTheme="majorBidi" w:hAnsiTheme="majorBidi" w:cstheme="majorBidi" w:hint="cs"/>
          <w:sz w:val="30"/>
          <w:szCs w:val="30"/>
          <w:cs/>
        </w:rPr>
        <w:t xml:space="preserve"> ดังนั้น</w:t>
      </w:r>
      <w:r w:rsidR="003E2EC9">
        <w:rPr>
          <w:rFonts w:asciiTheme="majorBidi" w:hAnsiTheme="majorBidi" w:cstheme="majorBidi" w:hint="cs"/>
          <w:sz w:val="30"/>
          <w:szCs w:val="30"/>
          <w:cs/>
        </w:rPr>
        <w:t>จึง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ควรได้รับการตรวจ</w:t>
      </w:r>
      <w:r w:rsidR="003E2EC9">
        <w:rPr>
          <w:rFonts w:asciiTheme="majorBidi" w:hAnsiTheme="majorBidi" w:cstheme="majorBidi" w:hint="cs"/>
          <w:sz w:val="30"/>
          <w:szCs w:val="30"/>
          <w:cs/>
        </w:rPr>
        <w:t>ตา</w:t>
      </w:r>
      <w:r w:rsidR="00BB1DC7">
        <w:rPr>
          <w:rFonts w:asciiTheme="majorBidi" w:hAnsiTheme="majorBidi" w:cstheme="majorBidi" w:hint="cs"/>
          <w:sz w:val="30"/>
          <w:szCs w:val="30"/>
          <w:cs/>
        </w:rPr>
        <w:t>อย่างน้อย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224F87" w:rsidRPr="00450A20">
        <w:rPr>
          <w:rFonts w:asciiTheme="majorBidi" w:hAnsiTheme="majorBidi" w:cstheme="majorBidi"/>
          <w:sz w:val="30"/>
          <w:szCs w:val="30"/>
        </w:rPr>
        <w:t>1</w:t>
      </w:r>
      <w:r w:rsidR="00BB1DC7">
        <w:rPr>
          <w:rFonts w:asciiTheme="majorBidi" w:hAnsiTheme="majorBidi" w:cstheme="majorBidi" w:hint="cs"/>
          <w:sz w:val="30"/>
          <w:szCs w:val="30"/>
          <w:cs/>
        </w:rPr>
        <w:t>ครั้งต่อปี</w:t>
      </w:r>
      <w:r w:rsidR="00FC7983">
        <w:rPr>
          <w:rFonts w:asciiTheme="majorBidi" w:hAnsiTheme="majorBidi" w:cstheme="majorBidi"/>
          <w:sz w:val="30"/>
          <w:szCs w:val="30"/>
        </w:rPr>
        <w:t xml:space="preserve"> </w:t>
      </w:r>
      <w:r w:rsidR="00F139B6">
        <w:rPr>
          <w:rFonts w:asciiTheme="majorBidi" w:hAnsiTheme="majorBidi" w:cstheme="majorBidi" w:hint="cs"/>
          <w:sz w:val="30"/>
          <w:szCs w:val="30"/>
          <w:cs/>
        </w:rPr>
        <w:t>ส่วน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กลุ่มคนที่มีปัจจัยเสี่ยง ควรตรวจตาอย่างเคร่งครัดตามคำแนะนำ</w:t>
      </w:r>
      <w:r w:rsidR="00E819CF">
        <w:rPr>
          <w:rFonts w:asciiTheme="majorBidi" w:hAnsiTheme="majorBidi" w:cstheme="majorBidi" w:hint="cs"/>
          <w:sz w:val="30"/>
          <w:szCs w:val="30"/>
          <w:cs/>
        </w:rPr>
        <w:t>ของจักษุแพทย์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 ได้แก่ </w:t>
      </w:r>
      <w:r w:rsidR="00224F87" w:rsidRPr="00450A20">
        <w:rPr>
          <w:rFonts w:asciiTheme="majorBidi" w:hAnsiTheme="majorBidi" w:cstheme="majorBidi"/>
          <w:sz w:val="30"/>
          <w:szCs w:val="30"/>
        </w:rPr>
        <w:t>1.</w:t>
      </w:r>
      <w:r w:rsidR="00224F87" w:rsidRPr="00C723E4">
        <w:rPr>
          <w:rFonts w:asciiTheme="majorBidi" w:hAnsiTheme="majorBidi" w:cstheme="majorBidi"/>
          <w:sz w:val="30"/>
          <w:szCs w:val="30"/>
          <w:cs/>
        </w:rPr>
        <w:t>เด็ก</w:t>
      </w:r>
      <w:r w:rsidR="000F68DB">
        <w:rPr>
          <w:rFonts w:asciiTheme="majorBidi" w:hAnsiTheme="majorBidi" w:cstheme="majorBidi" w:hint="cs"/>
          <w:sz w:val="30"/>
          <w:szCs w:val="30"/>
          <w:cs/>
        </w:rPr>
        <w:t>คลอด</w:t>
      </w:r>
      <w:r w:rsidR="00224F87" w:rsidRPr="00C723E4">
        <w:rPr>
          <w:rFonts w:asciiTheme="majorBidi" w:hAnsiTheme="majorBidi" w:cstheme="majorBidi"/>
          <w:sz w:val="30"/>
          <w:szCs w:val="30"/>
          <w:cs/>
        </w:rPr>
        <w:t>ก่อนกำหนด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ที่</w:t>
      </w:r>
      <w:r w:rsidR="000F68DB">
        <w:rPr>
          <w:rFonts w:asciiTheme="majorBidi" w:hAnsiTheme="majorBidi" w:cstheme="majorBidi" w:hint="cs"/>
          <w:sz w:val="30"/>
          <w:szCs w:val="30"/>
          <w:cs/>
        </w:rPr>
        <w:t>เข้าเกณฑ์ได้รับการตรวจตา</w:t>
      </w:r>
      <w:r w:rsidR="00224F87" w:rsidRPr="00450A20">
        <w:rPr>
          <w:rFonts w:asciiTheme="majorBidi" w:hAnsiTheme="majorBidi" w:cstheme="majorBidi"/>
          <w:sz w:val="30"/>
          <w:szCs w:val="30"/>
        </w:rPr>
        <w:t xml:space="preserve"> 2</w:t>
      </w:r>
      <w:r w:rsidR="00224F87" w:rsidRPr="00C723E4">
        <w:rPr>
          <w:rFonts w:asciiTheme="majorBidi" w:hAnsiTheme="majorBidi" w:cstheme="majorBidi"/>
          <w:sz w:val="30"/>
          <w:szCs w:val="30"/>
        </w:rPr>
        <w:t>.</w:t>
      </w:r>
      <w:r w:rsidR="00224F87" w:rsidRPr="00C723E4">
        <w:rPr>
          <w:rFonts w:asciiTheme="majorBidi" w:hAnsiTheme="majorBidi" w:cstheme="majorBidi"/>
          <w:sz w:val="30"/>
          <w:szCs w:val="30"/>
          <w:cs/>
        </w:rPr>
        <w:t>ผู้มีปัจจัยเสี่ยงของโรคต้อหิน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 เช่น  มีประวัติต้อหินในครอบครัว </w:t>
      </w:r>
      <w:r w:rsidR="00224F87" w:rsidRPr="00450A20">
        <w:rPr>
          <w:rFonts w:asciiTheme="majorBidi" w:hAnsiTheme="majorBidi" w:cstheme="majorBidi"/>
          <w:sz w:val="30"/>
          <w:szCs w:val="30"/>
        </w:rPr>
        <w:t>3.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ผู้</w:t>
      </w:r>
      <w:r w:rsidR="00882D99">
        <w:rPr>
          <w:rFonts w:asciiTheme="majorBidi" w:hAnsiTheme="majorBidi" w:cstheme="majorBidi" w:hint="cs"/>
          <w:sz w:val="30"/>
          <w:szCs w:val="30"/>
          <w:cs/>
        </w:rPr>
        <w:t>ป่วย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เบาหวาน</w:t>
      </w:r>
      <w:r w:rsidR="00224F87" w:rsidRPr="00450A20">
        <w:rPr>
          <w:rFonts w:asciiTheme="majorBidi" w:hAnsiTheme="majorBidi" w:cstheme="majorBidi"/>
          <w:sz w:val="30"/>
          <w:szCs w:val="30"/>
        </w:rPr>
        <w:t>  4.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 xml:space="preserve">ผู้มีปัจจัยเสี่ยงต่อจอตาฉีกขาดและหลุดลอก ได้แก่ เคยได้รับอุบัติเหตุทางตา สายตาสั้นมาก </w:t>
      </w:r>
      <w:r w:rsidR="00224F87" w:rsidRPr="00450A20">
        <w:rPr>
          <w:rFonts w:asciiTheme="majorBidi" w:hAnsiTheme="majorBidi" w:cstheme="majorBidi"/>
          <w:sz w:val="30"/>
          <w:szCs w:val="30"/>
        </w:rPr>
        <w:t>5.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ผู้มีโรคทางกายที่ต้องใช้ยาบางตัวต่อเนื่อง เช่นยารักษา</w:t>
      </w:r>
      <w:r w:rsidR="00F139B6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="00224F87" w:rsidRPr="00450A20">
        <w:rPr>
          <w:rFonts w:asciiTheme="majorBidi" w:hAnsiTheme="majorBidi" w:cstheme="majorBidi"/>
          <w:sz w:val="30"/>
          <w:szCs w:val="30"/>
          <w:cs/>
        </w:rPr>
        <w:t>วัณโรค ยารักษาโรคข้อ เป็นต้น</w:t>
      </w:r>
      <w:r w:rsidR="003E0F4F" w:rsidRPr="00450A20">
        <w:rPr>
          <w:rFonts w:asciiTheme="majorBidi" w:hAnsiTheme="majorBidi" w:cstheme="majorBidi"/>
          <w:sz w:val="30"/>
          <w:szCs w:val="30"/>
        </w:rPr>
        <w:t xml:space="preserve"> </w:t>
      </w:r>
      <w:r w:rsidR="004356EE" w:rsidRPr="00450A20">
        <w:rPr>
          <w:rFonts w:asciiTheme="majorBidi" w:hAnsiTheme="majorBidi" w:cstheme="majorBidi" w:hint="cs"/>
          <w:sz w:val="30"/>
          <w:szCs w:val="30"/>
          <w:cs/>
        </w:rPr>
        <w:t xml:space="preserve">ดังนั้นเมื่อมีอาการทางสายตา ไม่ว่าจะในช่วงอายุใด ควรรีบพบจักษุแพทย์เสมอ เพราะอาการทางสายตาเกิดได้จากหลายปัจจัยเสี่ยง </w:t>
      </w:r>
      <w:r w:rsidR="00F139B6">
        <w:rPr>
          <w:rFonts w:asciiTheme="majorBidi" w:hAnsiTheme="majorBidi" w:cstheme="majorBidi" w:hint="cs"/>
          <w:sz w:val="30"/>
          <w:szCs w:val="30"/>
          <w:cs/>
        </w:rPr>
        <w:t>และ</w:t>
      </w:r>
      <w:r w:rsidR="004356EE" w:rsidRPr="00450A20">
        <w:rPr>
          <w:rFonts w:asciiTheme="majorBidi" w:hAnsiTheme="majorBidi" w:cstheme="majorBidi" w:hint="cs"/>
          <w:sz w:val="30"/>
          <w:szCs w:val="30"/>
          <w:cs/>
        </w:rPr>
        <w:t>อาจม</w:t>
      </w:r>
      <w:r w:rsidR="00F139B6">
        <w:rPr>
          <w:rFonts w:asciiTheme="majorBidi" w:hAnsiTheme="majorBidi" w:cstheme="majorBidi" w:hint="cs"/>
          <w:sz w:val="30"/>
          <w:szCs w:val="30"/>
          <w:cs/>
        </w:rPr>
        <w:t>ีโรคทางกายเป็นสาเหตุร่วมด้วยได้</w:t>
      </w:r>
      <w:r w:rsidR="004356EE" w:rsidRPr="00450A20">
        <w:rPr>
          <w:rFonts w:asciiTheme="majorBidi" w:hAnsiTheme="majorBidi" w:cstheme="majorBidi" w:hint="cs"/>
          <w:sz w:val="30"/>
          <w:szCs w:val="30"/>
          <w:cs/>
        </w:rPr>
        <w:t xml:space="preserve">การพบจักษุแพทย์จะช่วยให้วินิจฉัยสาเหตุได้ถูกต้อง และได้รับการรักษาที่ถูกต้องทันท่วงที </w:t>
      </w:r>
    </w:p>
    <w:p w14:paraId="34D92430" w14:textId="77777777" w:rsidR="004356EE" w:rsidRPr="00F76C52" w:rsidRDefault="004356EE" w:rsidP="00E57EC2">
      <w:pPr>
        <w:pStyle w:val="normalpara"/>
        <w:shd w:val="clear" w:color="auto" w:fill="FFFFFF"/>
        <w:spacing w:before="0" w:beforeAutospacing="0" w:after="0" w:afterAutospacing="0"/>
        <w:ind w:firstLine="601"/>
        <w:jc w:val="right"/>
        <w:rPr>
          <w:rFonts w:asciiTheme="majorBidi" w:hAnsiTheme="majorBidi" w:cstheme="majorBidi"/>
          <w:sz w:val="28"/>
          <w:szCs w:val="28"/>
        </w:rPr>
      </w:pPr>
      <w:r w:rsidRPr="00F76C52">
        <w:rPr>
          <w:rFonts w:asciiTheme="majorBidi" w:hAnsiTheme="majorBidi" w:cstheme="majorBidi" w:hint="cs"/>
          <w:sz w:val="28"/>
          <w:szCs w:val="28"/>
          <w:cs/>
        </w:rPr>
        <w:t>************************************************</w:t>
      </w:r>
      <w:r w:rsidR="00F76C52" w:rsidRPr="00F76C52">
        <w:rPr>
          <w:rFonts w:asciiTheme="majorBidi" w:hAnsiTheme="majorBidi" w:cstheme="majorBidi" w:hint="cs"/>
          <w:sz w:val="28"/>
          <w:szCs w:val="28"/>
          <w:cs/>
        </w:rPr>
        <w:t xml:space="preserve">                                        -ขอขอบคุณ-</w:t>
      </w:r>
    </w:p>
    <w:p w14:paraId="094E0967" w14:textId="79478947" w:rsidR="00F76C52" w:rsidRDefault="00C80D8A" w:rsidP="00E57EC2">
      <w:pPr>
        <w:pStyle w:val="normalpara"/>
        <w:shd w:val="clear" w:color="auto" w:fill="FFFFFF"/>
        <w:spacing w:before="0" w:beforeAutospacing="0" w:after="0" w:afterAutospacing="0"/>
        <w:ind w:firstLine="60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18  </w:t>
      </w:r>
      <w:r>
        <w:rPr>
          <w:rFonts w:asciiTheme="majorBidi" w:hAnsiTheme="majorBidi" w:cstheme="majorBidi" w:hint="cs"/>
          <w:sz w:val="28"/>
          <w:szCs w:val="28"/>
          <w:cs/>
        </w:rPr>
        <w:t>มีนาคม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="00F76C52" w:rsidRPr="00F76C52">
        <w:rPr>
          <w:rFonts w:asciiTheme="majorBidi" w:hAnsiTheme="majorBidi" w:cstheme="majorBidi" w:hint="cs"/>
          <w:sz w:val="28"/>
          <w:szCs w:val="28"/>
          <w:cs/>
        </w:rPr>
        <w:t xml:space="preserve"> 2567</w:t>
      </w:r>
    </w:p>
    <w:p w14:paraId="11CB5E3B" w14:textId="77777777" w:rsidR="00450A20" w:rsidRDefault="00450A20" w:rsidP="00E57EC2">
      <w:pPr>
        <w:pStyle w:val="normalpara"/>
        <w:shd w:val="clear" w:color="auto" w:fill="FFFFFF"/>
        <w:spacing w:before="0" w:beforeAutospacing="0" w:after="0" w:afterAutospacing="0"/>
        <w:ind w:firstLine="601"/>
        <w:jc w:val="right"/>
        <w:rPr>
          <w:rFonts w:asciiTheme="majorBidi" w:hAnsiTheme="majorBidi" w:cstheme="majorBidi"/>
          <w:sz w:val="28"/>
          <w:szCs w:val="28"/>
        </w:rPr>
      </w:pPr>
    </w:p>
    <w:p w14:paraId="41EABE8C" w14:textId="77777777" w:rsidR="00450A20" w:rsidRPr="00F76C52" w:rsidRDefault="00450A20" w:rsidP="00E57EC2">
      <w:pPr>
        <w:pStyle w:val="normalpara"/>
        <w:shd w:val="clear" w:color="auto" w:fill="FFFFFF"/>
        <w:spacing w:before="0" w:beforeAutospacing="0" w:after="0" w:afterAutospacing="0"/>
        <w:ind w:firstLine="601"/>
        <w:jc w:val="right"/>
        <w:rPr>
          <w:rFonts w:asciiTheme="majorBidi" w:hAnsiTheme="majorBidi" w:cstheme="majorBidi"/>
          <w:sz w:val="28"/>
          <w:szCs w:val="28"/>
        </w:rPr>
      </w:pPr>
    </w:p>
    <w:p w14:paraId="4C9BC0EA" w14:textId="74B0A022" w:rsidR="00F76C52" w:rsidRPr="00F76C52" w:rsidRDefault="00F76C52" w:rsidP="00E57EC2">
      <w:pPr>
        <w:pStyle w:val="normalpara"/>
        <w:shd w:val="clear" w:color="auto" w:fill="FFFFFF"/>
        <w:spacing w:before="0" w:beforeAutospacing="0" w:after="0" w:afterAutospacing="0"/>
        <w:ind w:firstLine="601"/>
        <w:jc w:val="right"/>
        <w:rPr>
          <w:rFonts w:asciiTheme="majorBidi" w:hAnsiTheme="majorBidi" w:cstheme="majorBidi"/>
          <w:cs/>
        </w:rPr>
      </w:pPr>
    </w:p>
    <w:p w14:paraId="0E44BD0F" w14:textId="77777777" w:rsidR="00224F87" w:rsidRPr="00224F87" w:rsidRDefault="00224F87" w:rsidP="00E57EC2">
      <w:pPr>
        <w:pStyle w:val="normalpara"/>
        <w:shd w:val="clear" w:color="auto" w:fill="FFFFFF"/>
        <w:spacing w:before="0" w:beforeAutospacing="0" w:after="0" w:afterAutospacing="0"/>
        <w:ind w:firstLine="600"/>
        <w:jc w:val="right"/>
        <w:rPr>
          <w:rFonts w:asciiTheme="majorBidi" w:hAnsiTheme="majorBidi" w:cstheme="majorBidi"/>
          <w:sz w:val="32"/>
          <w:szCs w:val="32"/>
        </w:rPr>
      </w:pPr>
    </w:p>
    <w:p w14:paraId="7E159913" w14:textId="77777777" w:rsidR="00224F87" w:rsidRPr="00224F87" w:rsidRDefault="00224F87" w:rsidP="00C874D9">
      <w:pPr>
        <w:spacing w:after="0" w:line="240" w:lineRule="auto"/>
        <w:jc w:val="center"/>
        <w:rPr>
          <w:sz w:val="36"/>
          <w:szCs w:val="36"/>
        </w:rPr>
      </w:pPr>
    </w:p>
    <w:p w14:paraId="1D9E69B0" w14:textId="77777777" w:rsidR="00224F87" w:rsidRDefault="00224F87" w:rsidP="00C874D9">
      <w:pPr>
        <w:spacing w:after="0" w:line="240" w:lineRule="auto"/>
        <w:jc w:val="center"/>
        <w:rPr>
          <w:sz w:val="36"/>
          <w:szCs w:val="36"/>
          <w:cs/>
        </w:rPr>
      </w:pPr>
    </w:p>
    <w:p w14:paraId="61493B1C" w14:textId="77777777" w:rsidR="00224F87" w:rsidRPr="00F6409B" w:rsidRDefault="00224F87" w:rsidP="00C874D9">
      <w:pPr>
        <w:spacing w:after="0" w:line="240" w:lineRule="auto"/>
        <w:jc w:val="center"/>
        <w:rPr>
          <w:sz w:val="36"/>
          <w:szCs w:val="36"/>
        </w:rPr>
      </w:pPr>
    </w:p>
    <w:p w14:paraId="516D8786" w14:textId="77777777" w:rsidR="00224F87" w:rsidRDefault="00224F87" w:rsidP="00C874D9">
      <w:pPr>
        <w:spacing w:after="0" w:line="240" w:lineRule="auto"/>
        <w:jc w:val="center"/>
        <w:rPr>
          <w:sz w:val="36"/>
          <w:szCs w:val="36"/>
        </w:rPr>
      </w:pPr>
    </w:p>
    <w:p w14:paraId="71F4FE29" w14:textId="77777777" w:rsidR="00224F87" w:rsidRDefault="00224F87" w:rsidP="00C874D9">
      <w:pPr>
        <w:spacing w:after="0" w:line="240" w:lineRule="auto"/>
        <w:jc w:val="center"/>
        <w:rPr>
          <w:sz w:val="36"/>
          <w:szCs w:val="36"/>
        </w:rPr>
      </w:pPr>
    </w:p>
    <w:p w14:paraId="5EC76CF8" w14:textId="77777777" w:rsidR="00224F87" w:rsidRDefault="00224F87" w:rsidP="00C874D9">
      <w:pPr>
        <w:spacing w:after="0" w:line="240" w:lineRule="auto"/>
        <w:jc w:val="center"/>
        <w:rPr>
          <w:sz w:val="36"/>
          <w:szCs w:val="36"/>
        </w:rPr>
      </w:pPr>
    </w:p>
    <w:sectPr w:rsidR="00224F87" w:rsidSect="000C3068">
      <w:pgSz w:w="11907" w:h="16840" w:code="9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319038">
    <w:abstractNumId w:val="1"/>
  </w:num>
  <w:num w:numId="2" w16cid:durableId="6029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7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06958"/>
    <w:rsid w:val="00034979"/>
    <w:rsid w:val="000453C2"/>
    <w:rsid w:val="00082BCF"/>
    <w:rsid w:val="000B2ECD"/>
    <w:rsid w:val="000C3068"/>
    <w:rsid w:val="000F68DB"/>
    <w:rsid w:val="00143633"/>
    <w:rsid w:val="00161D52"/>
    <w:rsid w:val="002102BF"/>
    <w:rsid w:val="00224F87"/>
    <w:rsid w:val="0025560A"/>
    <w:rsid w:val="00296B06"/>
    <w:rsid w:val="002A3882"/>
    <w:rsid w:val="002D5B81"/>
    <w:rsid w:val="002F50D5"/>
    <w:rsid w:val="00304B67"/>
    <w:rsid w:val="0030792A"/>
    <w:rsid w:val="00316877"/>
    <w:rsid w:val="00324A7C"/>
    <w:rsid w:val="00332F78"/>
    <w:rsid w:val="00334F71"/>
    <w:rsid w:val="003A5AF9"/>
    <w:rsid w:val="003C0A99"/>
    <w:rsid w:val="003E06F6"/>
    <w:rsid w:val="003E0F4F"/>
    <w:rsid w:val="003E2EC9"/>
    <w:rsid w:val="003F5278"/>
    <w:rsid w:val="004356EE"/>
    <w:rsid w:val="00450A20"/>
    <w:rsid w:val="004669B4"/>
    <w:rsid w:val="00483EA8"/>
    <w:rsid w:val="00512057"/>
    <w:rsid w:val="005166C9"/>
    <w:rsid w:val="00536B0D"/>
    <w:rsid w:val="0056062D"/>
    <w:rsid w:val="005726FB"/>
    <w:rsid w:val="005B2645"/>
    <w:rsid w:val="005E2563"/>
    <w:rsid w:val="006131F1"/>
    <w:rsid w:val="0064280B"/>
    <w:rsid w:val="00643F74"/>
    <w:rsid w:val="00651EAF"/>
    <w:rsid w:val="006C223E"/>
    <w:rsid w:val="00726865"/>
    <w:rsid w:val="0073469C"/>
    <w:rsid w:val="00745459"/>
    <w:rsid w:val="00756637"/>
    <w:rsid w:val="00767C74"/>
    <w:rsid w:val="008001EA"/>
    <w:rsid w:val="008270D6"/>
    <w:rsid w:val="00882D99"/>
    <w:rsid w:val="00891BE1"/>
    <w:rsid w:val="008B7AA1"/>
    <w:rsid w:val="008D2BB4"/>
    <w:rsid w:val="009A56DE"/>
    <w:rsid w:val="009E71F7"/>
    <w:rsid w:val="00A04C4A"/>
    <w:rsid w:val="00A06DE4"/>
    <w:rsid w:val="00A605BD"/>
    <w:rsid w:val="00AC268E"/>
    <w:rsid w:val="00AD66EF"/>
    <w:rsid w:val="00AF5696"/>
    <w:rsid w:val="00B5655A"/>
    <w:rsid w:val="00B756DF"/>
    <w:rsid w:val="00BB1DC7"/>
    <w:rsid w:val="00BD7026"/>
    <w:rsid w:val="00C723E4"/>
    <w:rsid w:val="00C806E8"/>
    <w:rsid w:val="00C80D8A"/>
    <w:rsid w:val="00C828E5"/>
    <w:rsid w:val="00C874D9"/>
    <w:rsid w:val="00D13F5C"/>
    <w:rsid w:val="00D556F0"/>
    <w:rsid w:val="00D604C3"/>
    <w:rsid w:val="00E10FDD"/>
    <w:rsid w:val="00E541C0"/>
    <w:rsid w:val="00E57EC2"/>
    <w:rsid w:val="00E62BF8"/>
    <w:rsid w:val="00E73EE9"/>
    <w:rsid w:val="00E819CF"/>
    <w:rsid w:val="00F139B6"/>
    <w:rsid w:val="00F20BE8"/>
    <w:rsid w:val="00F47F76"/>
    <w:rsid w:val="00F6409B"/>
    <w:rsid w:val="00F74485"/>
    <w:rsid w:val="00F76C52"/>
    <w:rsid w:val="00F9194B"/>
    <w:rsid w:val="00F9615D"/>
    <w:rsid w:val="00FB05F9"/>
    <w:rsid w:val="00FC7983"/>
    <w:rsid w:val="00FD3888"/>
    <w:rsid w:val="00FE0DD1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908A"/>
  <w15:docId w15:val="{C97AFD57-C85E-425B-942F-7867CBE4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para">
    <w:name w:val="normalpara"/>
    <w:basedOn w:val="a"/>
    <w:rsid w:val="00224F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224F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6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36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67EA-6D4C-418B-8092-3014635AC0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2024-01-23T07:31:00Z</cp:lastPrinted>
  <dcterms:created xsi:type="dcterms:W3CDTF">2024-03-18T04:26:00Z</dcterms:created>
  <dcterms:modified xsi:type="dcterms:W3CDTF">2024-03-18T04:26:00Z</dcterms:modified>
</cp:coreProperties>
</file>