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93B" w:rsidRDefault="000C793B">
      <w:pPr>
        <w:pStyle w:val="Body"/>
        <w:shd w:val="clear" w:color="auto" w:fill="FFFFFF"/>
        <w:spacing w:after="0" w:line="240" w:lineRule="auto"/>
        <w:jc w:val="center"/>
        <w:outlineLvl w:val="0"/>
        <w:rPr>
          <w:rFonts w:ascii="Angsana New" w:hAnsi="Angsana New" w:cs="Angsana New"/>
          <w:kern w:val="36"/>
          <w:sz w:val="52"/>
          <w:szCs w:val="52"/>
        </w:rPr>
      </w:pPr>
      <w:r w:rsidRPr="000C793B">
        <w:rPr>
          <w:rFonts w:ascii="Angsana New" w:hAnsi="Angsana New" w:cs="Angsana New"/>
          <w:b/>
          <w:bCs/>
          <w:noProof/>
          <w:color w:val="343434"/>
          <w:u w:color="343434"/>
          <w:shd w:val="clear" w:color="auto" w:fill="FFFFFF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31750</wp:posOffset>
            </wp:positionH>
            <wp:positionV relativeFrom="line">
              <wp:posOffset>-536575</wp:posOffset>
            </wp:positionV>
            <wp:extent cx="7520305" cy="1251585"/>
            <wp:effectExtent l="0" t="0" r="4445" b="5715"/>
            <wp:wrapNone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20305" cy="12515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C793B" w:rsidRDefault="000C793B">
      <w:pPr>
        <w:pStyle w:val="Body"/>
        <w:shd w:val="clear" w:color="auto" w:fill="FFFFFF"/>
        <w:spacing w:after="0" w:line="240" w:lineRule="auto"/>
        <w:jc w:val="center"/>
        <w:outlineLvl w:val="0"/>
        <w:rPr>
          <w:rFonts w:ascii="Angsana New" w:hAnsi="Angsana New" w:cs="Angsana New"/>
          <w:kern w:val="36"/>
          <w:sz w:val="52"/>
          <w:szCs w:val="52"/>
        </w:rPr>
      </w:pPr>
    </w:p>
    <w:p w:rsidR="00872481" w:rsidRPr="00E92B96" w:rsidRDefault="002C216D">
      <w:pPr>
        <w:pStyle w:val="Body"/>
        <w:shd w:val="clear" w:color="auto" w:fill="FFFFFF"/>
        <w:spacing w:after="0" w:line="240" w:lineRule="auto"/>
        <w:jc w:val="center"/>
        <w:outlineLvl w:val="0"/>
        <w:rPr>
          <w:rFonts w:ascii="Angsana New" w:eastAsia="Cambria" w:hAnsi="Angsana New" w:cs="Angsana New"/>
          <w:b/>
          <w:bCs/>
          <w:kern w:val="36"/>
          <w:sz w:val="52"/>
          <w:szCs w:val="52"/>
          <w:cs/>
        </w:rPr>
      </w:pPr>
      <w:r w:rsidRPr="00E92B96">
        <w:rPr>
          <w:rFonts w:ascii="Angsana New" w:hAnsi="Angsana New" w:cs="Angsana New"/>
          <w:b/>
          <w:bCs/>
          <w:kern w:val="36"/>
          <w:sz w:val="52"/>
          <w:szCs w:val="52"/>
          <w:cs/>
        </w:rPr>
        <w:t>กรมการแพทย์แนะผู้ที่มีโรคประจำตัว</w:t>
      </w:r>
      <w:r w:rsidRPr="00E92B96">
        <w:rPr>
          <w:rFonts w:ascii="Angsana New" w:hAnsi="Angsana New" w:cs="Angsana New"/>
          <w:b/>
          <w:bCs/>
          <w:kern w:val="36"/>
          <w:sz w:val="52"/>
          <w:szCs w:val="52"/>
        </w:rPr>
        <w:t xml:space="preserve"> </w:t>
      </w:r>
      <w:r w:rsidRPr="00E92B96">
        <w:rPr>
          <w:rFonts w:ascii="Angsana New" w:hAnsi="Angsana New" w:cs="Angsana New"/>
          <w:b/>
          <w:bCs/>
          <w:kern w:val="36"/>
          <w:sz w:val="52"/>
          <w:szCs w:val="52"/>
          <w:cs/>
        </w:rPr>
        <w:t>เตรียมตัวอย่างไรก่อนทำฟัน</w:t>
      </w:r>
    </w:p>
    <w:p w:rsidR="00872481" w:rsidRPr="000C793B" w:rsidRDefault="002C216D" w:rsidP="001D77B3">
      <w:pPr>
        <w:pStyle w:val="Body"/>
        <w:tabs>
          <w:tab w:val="left" w:pos="709"/>
        </w:tabs>
        <w:spacing w:after="120" w:line="240" w:lineRule="auto"/>
        <w:jc w:val="thaiDistribute"/>
        <w:rPr>
          <w:rFonts w:ascii="Angsana New" w:eastAsia="Cambria" w:hAnsi="Angsana New" w:cs="Angsana New"/>
          <w:sz w:val="32"/>
          <w:szCs w:val="32"/>
          <w:shd w:val="clear" w:color="auto" w:fill="FFFFFF"/>
        </w:rPr>
      </w:pPr>
      <w:r w:rsidRPr="000C793B">
        <w:rPr>
          <w:rFonts w:ascii="Angsana New" w:eastAsia="Cambria" w:hAnsi="Angsana New" w:cs="Angsana New"/>
          <w:sz w:val="32"/>
          <w:szCs w:val="32"/>
        </w:rPr>
        <w:tab/>
      </w:r>
      <w:r w:rsidRPr="000C793B">
        <w:rPr>
          <w:rFonts w:ascii="Angsana New" w:hAnsi="Angsana New" w:cs="Angsana New"/>
          <w:sz w:val="32"/>
          <w:szCs w:val="32"/>
          <w:cs/>
        </w:rPr>
        <w:t>กรมการแพทย์</w:t>
      </w:r>
      <w:r w:rsidRPr="000C793B">
        <w:rPr>
          <w:rFonts w:ascii="Angsana New" w:hAnsi="Angsana New" w:cs="Angsana New"/>
          <w:sz w:val="32"/>
          <w:szCs w:val="32"/>
        </w:rPr>
        <w:t xml:space="preserve">  </w:t>
      </w:r>
      <w:r w:rsidRPr="000C793B">
        <w:rPr>
          <w:rFonts w:ascii="Angsana New" w:hAnsi="Angsana New" w:cs="Angsana New"/>
          <w:sz w:val="32"/>
          <w:szCs w:val="32"/>
          <w:cs/>
        </w:rPr>
        <w:t>โดยสถาบันทันตกรรมแนะ</w:t>
      </w:r>
      <w:r w:rsidRPr="000C793B">
        <w:rPr>
          <w:rFonts w:ascii="Angsana New" w:hAnsi="Angsana New" w:cs="Angsana New"/>
          <w:sz w:val="32"/>
          <w:szCs w:val="32"/>
          <w:shd w:val="clear" w:color="auto" w:fill="FFFFFF"/>
          <w:cs/>
        </w:rPr>
        <w:t>นำ</w:t>
      </w:r>
      <w:r w:rsidRPr="000C793B">
        <w:rPr>
          <w:rFonts w:ascii="Angsana New" w:hAnsi="Angsana New" w:cs="Angsana New"/>
          <w:sz w:val="32"/>
          <w:szCs w:val="32"/>
          <w:shd w:val="clear" w:color="auto" w:fill="FFFFFF"/>
        </w:rPr>
        <w:t xml:space="preserve"> </w:t>
      </w:r>
      <w:r w:rsidRPr="000C793B">
        <w:rPr>
          <w:rFonts w:ascii="Angsana New" w:hAnsi="Angsana New" w:cs="Angsana New"/>
          <w:sz w:val="32"/>
          <w:szCs w:val="32"/>
          <w:shd w:val="clear" w:color="auto" w:fill="FFFFFF"/>
          <w:cs/>
        </w:rPr>
        <w:t>ผู้ที่มีโรคประจำตัว</w:t>
      </w:r>
      <w:r w:rsidRPr="000C793B">
        <w:rPr>
          <w:rFonts w:ascii="Angsana New" w:hAnsi="Angsana New" w:cs="Angsana New"/>
          <w:sz w:val="32"/>
          <w:szCs w:val="32"/>
          <w:shd w:val="clear" w:color="auto" w:fill="FFFFFF"/>
        </w:rPr>
        <w:t xml:space="preserve"> </w:t>
      </w:r>
      <w:r w:rsidRPr="000C793B">
        <w:rPr>
          <w:rFonts w:ascii="Angsana New" w:hAnsi="Angsana New" w:cs="Angsana New"/>
          <w:sz w:val="32"/>
          <w:szCs w:val="32"/>
          <w:shd w:val="clear" w:color="auto" w:fill="FFFFFF"/>
          <w:cs/>
        </w:rPr>
        <w:t>ซึ่งเป็นโรคเรื้อรังและต้องได้รับการรักษาอย่างต่อเนื่อง</w:t>
      </w:r>
      <w:r w:rsidRPr="000C793B">
        <w:rPr>
          <w:rFonts w:ascii="Angsana New" w:hAnsi="Angsana New" w:cs="Angsana New"/>
          <w:sz w:val="32"/>
          <w:szCs w:val="32"/>
          <w:shd w:val="clear" w:color="auto" w:fill="FFFFFF"/>
        </w:rPr>
        <w:t xml:space="preserve"> </w:t>
      </w:r>
      <w:r w:rsidRPr="000C793B">
        <w:rPr>
          <w:rFonts w:ascii="Angsana New" w:hAnsi="Angsana New" w:cs="Angsana New"/>
          <w:sz w:val="32"/>
          <w:szCs w:val="32"/>
          <w:shd w:val="clear" w:color="auto" w:fill="FFFFFF"/>
          <w:cs/>
        </w:rPr>
        <w:t>เช่น</w:t>
      </w:r>
      <w:r w:rsidRPr="000C793B">
        <w:rPr>
          <w:rFonts w:ascii="Angsana New" w:hAnsi="Angsana New" w:cs="Angsana New"/>
          <w:sz w:val="32"/>
          <w:szCs w:val="32"/>
          <w:shd w:val="clear" w:color="auto" w:fill="FFFFFF"/>
        </w:rPr>
        <w:t xml:space="preserve"> </w:t>
      </w:r>
      <w:r w:rsidRPr="000C793B">
        <w:rPr>
          <w:rFonts w:ascii="Angsana New" w:hAnsi="Angsana New" w:cs="Angsana New"/>
          <w:sz w:val="32"/>
          <w:szCs w:val="32"/>
          <w:shd w:val="clear" w:color="auto" w:fill="FFFFFF"/>
          <w:cs/>
        </w:rPr>
        <w:t>โรคหัวใจ</w:t>
      </w:r>
      <w:r w:rsidRPr="000C793B">
        <w:rPr>
          <w:rFonts w:ascii="Angsana New" w:hAnsi="Angsana New" w:cs="Angsana New"/>
          <w:sz w:val="32"/>
          <w:szCs w:val="32"/>
          <w:shd w:val="clear" w:color="auto" w:fill="FFFFFF"/>
        </w:rPr>
        <w:t xml:space="preserve"> </w:t>
      </w:r>
      <w:r w:rsidRPr="000C793B">
        <w:rPr>
          <w:rFonts w:ascii="Angsana New" w:hAnsi="Angsana New" w:cs="Angsana New"/>
          <w:sz w:val="32"/>
          <w:szCs w:val="32"/>
          <w:shd w:val="clear" w:color="auto" w:fill="FFFFFF"/>
          <w:cs/>
        </w:rPr>
        <w:t>โรคเบาหวาน</w:t>
      </w:r>
      <w:r w:rsidRPr="000C793B">
        <w:rPr>
          <w:rFonts w:ascii="Angsana New" w:hAnsi="Angsana New" w:cs="Angsana New"/>
          <w:sz w:val="32"/>
          <w:szCs w:val="32"/>
          <w:shd w:val="clear" w:color="auto" w:fill="FFFFFF"/>
        </w:rPr>
        <w:t xml:space="preserve"> </w:t>
      </w:r>
      <w:r w:rsidRPr="000C793B">
        <w:rPr>
          <w:rFonts w:ascii="Angsana New" w:hAnsi="Angsana New" w:cs="Angsana New"/>
          <w:sz w:val="32"/>
          <w:szCs w:val="32"/>
          <w:shd w:val="clear" w:color="auto" w:fill="FFFFFF"/>
          <w:cs/>
        </w:rPr>
        <w:t>ความดันโลหิตสูง</w:t>
      </w:r>
      <w:r w:rsidRPr="000C793B">
        <w:rPr>
          <w:rFonts w:ascii="Angsana New" w:hAnsi="Angsana New" w:cs="Angsana New"/>
          <w:sz w:val="32"/>
          <w:szCs w:val="32"/>
          <w:shd w:val="clear" w:color="auto" w:fill="FFFFFF"/>
        </w:rPr>
        <w:t xml:space="preserve"> </w:t>
      </w:r>
      <w:r w:rsidRPr="000C793B">
        <w:rPr>
          <w:rFonts w:ascii="Angsana New" w:hAnsi="Angsana New" w:cs="Angsana New"/>
          <w:sz w:val="32"/>
          <w:szCs w:val="32"/>
          <w:shd w:val="clear" w:color="auto" w:fill="FFFFFF"/>
          <w:cs/>
        </w:rPr>
        <w:t>โรคตับ</w:t>
      </w:r>
      <w:r w:rsidRPr="000C793B">
        <w:rPr>
          <w:rFonts w:ascii="Angsana New" w:hAnsi="Angsana New" w:cs="Angsana New"/>
          <w:sz w:val="32"/>
          <w:szCs w:val="32"/>
          <w:shd w:val="clear" w:color="auto" w:fill="FFFFFF"/>
        </w:rPr>
        <w:t xml:space="preserve"> </w:t>
      </w:r>
      <w:r w:rsidRPr="000C793B">
        <w:rPr>
          <w:rFonts w:ascii="Angsana New" w:hAnsi="Angsana New" w:cs="Angsana New"/>
          <w:sz w:val="32"/>
          <w:szCs w:val="32"/>
          <w:shd w:val="clear" w:color="auto" w:fill="FFFFFF"/>
          <w:cs/>
        </w:rPr>
        <w:t>โรคไต</w:t>
      </w:r>
      <w:r w:rsidRPr="000C793B">
        <w:rPr>
          <w:rFonts w:ascii="Angsana New" w:hAnsi="Angsana New" w:cs="Angsana New"/>
          <w:sz w:val="32"/>
          <w:szCs w:val="32"/>
          <w:shd w:val="clear" w:color="auto" w:fill="FFFFFF"/>
        </w:rPr>
        <w:t xml:space="preserve"> </w:t>
      </w:r>
      <w:r w:rsidRPr="000C793B">
        <w:rPr>
          <w:rFonts w:ascii="Angsana New" w:hAnsi="Angsana New" w:cs="Angsana New"/>
          <w:sz w:val="32"/>
          <w:szCs w:val="32"/>
          <w:shd w:val="clear" w:color="auto" w:fill="FFFFFF"/>
          <w:cs/>
        </w:rPr>
        <w:t>หอบหืด</w:t>
      </w:r>
      <w:r w:rsidRPr="000C793B">
        <w:rPr>
          <w:rFonts w:ascii="Angsana New" w:hAnsi="Angsana New" w:cs="Angsana New"/>
          <w:sz w:val="32"/>
          <w:szCs w:val="32"/>
          <w:shd w:val="clear" w:color="auto" w:fill="FFFFFF"/>
        </w:rPr>
        <w:t xml:space="preserve"> </w:t>
      </w:r>
      <w:r w:rsidRPr="000C793B">
        <w:rPr>
          <w:rFonts w:ascii="Angsana New" w:hAnsi="Angsana New" w:cs="Angsana New"/>
          <w:sz w:val="32"/>
          <w:szCs w:val="32"/>
          <w:shd w:val="clear" w:color="auto" w:fill="FFFFFF"/>
          <w:cs/>
        </w:rPr>
        <w:t>หรือโรคประจำตัวอื่นๆ</w:t>
      </w:r>
      <w:r w:rsidRPr="000C793B">
        <w:rPr>
          <w:rFonts w:ascii="Angsana New" w:hAnsi="Angsana New" w:cs="Angsana New"/>
          <w:sz w:val="32"/>
          <w:szCs w:val="32"/>
          <w:shd w:val="clear" w:color="auto" w:fill="FFFFFF"/>
        </w:rPr>
        <w:t xml:space="preserve"> </w:t>
      </w:r>
      <w:r w:rsidRPr="000C793B">
        <w:rPr>
          <w:rFonts w:ascii="Angsana New" w:hAnsi="Angsana New" w:cs="Angsana New"/>
          <w:sz w:val="32"/>
          <w:szCs w:val="32"/>
          <w:shd w:val="clear" w:color="auto" w:fill="FFFFFF"/>
          <w:cs/>
        </w:rPr>
        <w:t>ควรแจ้งทันตแพทย์ที่ให้การรักษารับทราบ</w:t>
      </w:r>
      <w:r w:rsidRPr="000C793B">
        <w:rPr>
          <w:rFonts w:ascii="Angsana New" w:hAnsi="Angsana New" w:cs="Angsana New"/>
          <w:sz w:val="32"/>
          <w:szCs w:val="32"/>
          <w:shd w:val="clear" w:color="auto" w:fill="FFFFFF"/>
        </w:rPr>
        <w:t xml:space="preserve">  </w:t>
      </w:r>
      <w:r w:rsidRPr="000C793B">
        <w:rPr>
          <w:rFonts w:ascii="Angsana New" w:hAnsi="Angsana New" w:cs="Angsana New"/>
          <w:sz w:val="32"/>
          <w:szCs w:val="32"/>
          <w:shd w:val="clear" w:color="auto" w:fill="FFFFFF"/>
          <w:cs/>
        </w:rPr>
        <w:t>ก่อนการวางแผนการรักษา</w:t>
      </w:r>
      <w:r w:rsidRPr="000C793B">
        <w:rPr>
          <w:rFonts w:ascii="Angsana New" w:hAnsi="Angsana New" w:cs="Angsana New"/>
          <w:sz w:val="32"/>
          <w:szCs w:val="32"/>
          <w:shd w:val="clear" w:color="auto" w:fill="FFFFFF"/>
        </w:rPr>
        <w:t xml:space="preserve"> </w:t>
      </w:r>
      <w:r w:rsidRPr="000C793B">
        <w:rPr>
          <w:rFonts w:ascii="Angsana New" w:hAnsi="Angsana New" w:cs="Angsana New"/>
          <w:sz w:val="32"/>
          <w:szCs w:val="32"/>
          <w:shd w:val="clear" w:color="auto" w:fill="FFFFFF"/>
          <w:cs/>
        </w:rPr>
        <w:t>และทำหัตถการต่อไป</w:t>
      </w:r>
    </w:p>
    <w:p w:rsidR="00872481" w:rsidRPr="000C793B" w:rsidRDefault="002C216D" w:rsidP="000C793B">
      <w:pPr>
        <w:pStyle w:val="BodyA"/>
        <w:ind w:firstLine="720"/>
        <w:jc w:val="thaiDistribute"/>
        <w:rPr>
          <w:rFonts w:ascii="Angsana New" w:eastAsia="Cambria" w:hAnsi="Angsana New" w:cs="Angsana New"/>
          <w:sz w:val="32"/>
          <w:szCs w:val="32"/>
        </w:rPr>
      </w:pPr>
      <w:r w:rsidRPr="00A1174E">
        <w:rPr>
          <w:rFonts w:ascii="Angsana New" w:eastAsia="Arial Unicode MS" w:hAnsi="Angsana New" w:cs="Angsana New"/>
          <w:b/>
          <w:bCs/>
          <w:sz w:val="32"/>
          <w:szCs w:val="32"/>
          <w:shd w:val="clear" w:color="auto" w:fill="FFFFFF"/>
          <w:cs/>
        </w:rPr>
        <w:t>นายแพทย์ไพโรจน์</w:t>
      </w:r>
      <w:r w:rsidRPr="00A1174E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 </w:t>
      </w:r>
      <w:r w:rsidRPr="00A1174E">
        <w:rPr>
          <w:rFonts w:ascii="Angsana New" w:eastAsia="Arial Unicode MS" w:hAnsi="Angsana New" w:cs="Angsana New"/>
          <w:b/>
          <w:bCs/>
          <w:sz w:val="32"/>
          <w:szCs w:val="32"/>
          <w:shd w:val="clear" w:color="auto" w:fill="FFFFFF"/>
          <w:cs/>
        </w:rPr>
        <w:t>สุรัตนวนิช</w:t>
      </w:r>
      <w:r w:rsidRPr="00A1174E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 </w:t>
      </w:r>
      <w:r w:rsidRPr="00A1174E">
        <w:rPr>
          <w:rFonts w:ascii="Angsana New" w:eastAsia="Arial Unicode MS" w:hAnsi="Angsana New" w:cs="Angsana New"/>
          <w:b/>
          <w:bCs/>
          <w:sz w:val="32"/>
          <w:szCs w:val="32"/>
          <w:shd w:val="clear" w:color="auto" w:fill="FFFFFF"/>
          <w:cs/>
        </w:rPr>
        <w:t>รองอธิบดีกรมการแพทย์</w:t>
      </w:r>
      <w:r w:rsidRPr="000C793B">
        <w:rPr>
          <w:rFonts w:ascii="Angsana New" w:hAnsi="Angsana New" w:cs="Angsana New"/>
          <w:spacing w:val="-20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pacing w:val="-20"/>
          <w:sz w:val="32"/>
          <w:szCs w:val="32"/>
          <w:cs/>
        </w:rPr>
        <w:t>กล่าวถึง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ปัจจุบันมีผู้ป่วยจำนวนมากที่มีโรคประจำตัว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ซึ่งเป็นโรคเรื้อรังและต้องได้รับการรักษาอย่างต่อเนื่อง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เช่น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โรคหัวใจ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โรคเบาหวาน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ความดันโลหิตสูง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โรคตับ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โรคไต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หอบหืด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ลมชัก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="001D77B3">
        <w:rPr>
          <w:rFonts w:ascii="Angsana New" w:hAnsi="Angsana New" w:cs="Angsana New"/>
          <w:sz w:val="32"/>
          <w:szCs w:val="32"/>
        </w:rPr>
        <w:t xml:space="preserve">    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โรคกระดูกพรุน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เป็นต้น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ซึ่งในผู้ป่วยบางรายมีความจำเป็นต้องได้รับการรักษาทางทันตกรรม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="000C793B">
        <w:rPr>
          <w:rFonts w:ascii="Angsana New" w:eastAsia="Arial Unicode MS" w:hAnsi="Angsana New" w:cs="Angsana New" w:hint="cs"/>
          <w:sz w:val="32"/>
          <w:szCs w:val="32"/>
          <w:cs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จึงจำเป็นต้องเตรียมความพร้อมสำหรับการรักษาเป็นอย่างดี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เพราะสุขภาพช่องปากเป็นเรื่องสำคัญที่ต้องใส่ใจดูแล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และเป็นประตูนำไปสู่การมีสุขภาพร่างกายที่ดีอีกด้วย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</w:p>
    <w:p w:rsidR="00872481" w:rsidRPr="000C793B" w:rsidRDefault="002C216D" w:rsidP="000C793B">
      <w:pPr>
        <w:pStyle w:val="BodyA"/>
        <w:ind w:firstLine="720"/>
        <w:jc w:val="thaiDistribute"/>
        <w:rPr>
          <w:rFonts w:ascii="Angsana New" w:eastAsia="Cambria" w:hAnsi="Angsana New" w:cs="Angsana New"/>
          <w:sz w:val="32"/>
          <w:szCs w:val="32"/>
        </w:rPr>
      </w:pPr>
      <w:r w:rsidRPr="00A1174E">
        <w:rPr>
          <w:rFonts w:ascii="Angsana New" w:eastAsia="Arial Unicode MS" w:hAnsi="Angsana New" w:cs="Angsana New"/>
          <w:b/>
          <w:bCs/>
          <w:sz w:val="32"/>
          <w:szCs w:val="32"/>
          <w:cs/>
        </w:rPr>
        <w:t>ด้าน</w:t>
      </w:r>
      <w:r w:rsidRPr="00A1174E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A1174E">
        <w:rPr>
          <w:rFonts w:ascii="Angsana New" w:eastAsia="Arial Unicode MS" w:hAnsi="Angsana New" w:cs="Angsana New"/>
          <w:b/>
          <w:bCs/>
          <w:sz w:val="32"/>
          <w:szCs w:val="32"/>
          <w:shd w:val="clear" w:color="auto" w:fill="FFFFFF"/>
          <w:cs/>
        </w:rPr>
        <w:t>ทันตแพทย์หญิง</w:t>
      </w:r>
      <w:r w:rsidRPr="00A1174E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 </w:t>
      </w:r>
      <w:r w:rsidRPr="00A1174E">
        <w:rPr>
          <w:rFonts w:ascii="Angsana New" w:eastAsia="Arial Unicode MS" w:hAnsi="Angsana New" w:cs="Angsana New"/>
          <w:b/>
          <w:bCs/>
          <w:sz w:val="32"/>
          <w:szCs w:val="32"/>
          <w:shd w:val="clear" w:color="auto" w:fill="FFFFFF"/>
          <w:cs/>
        </w:rPr>
        <w:t>ดร</w:t>
      </w:r>
      <w:r w:rsidRPr="00A1174E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>.</w:t>
      </w:r>
      <w:r w:rsidRPr="00A1174E">
        <w:rPr>
          <w:rFonts w:ascii="Angsana New" w:eastAsia="Arial Unicode MS" w:hAnsi="Angsana New" w:cs="Angsana New"/>
          <w:b/>
          <w:bCs/>
          <w:sz w:val="32"/>
          <w:szCs w:val="32"/>
          <w:shd w:val="clear" w:color="auto" w:fill="FFFFFF"/>
          <w:cs/>
        </w:rPr>
        <w:t>สุมนา</w:t>
      </w:r>
      <w:r w:rsidRPr="00A1174E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 </w:t>
      </w:r>
      <w:r w:rsidRPr="00A1174E">
        <w:rPr>
          <w:rFonts w:ascii="Angsana New" w:eastAsia="Arial Unicode MS" w:hAnsi="Angsana New" w:cs="Angsana New"/>
          <w:b/>
          <w:bCs/>
          <w:sz w:val="32"/>
          <w:szCs w:val="32"/>
          <w:shd w:val="clear" w:color="auto" w:fill="FFFFFF"/>
          <w:cs/>
        </w:rPr>
        <w:t>โพธิ์ศรีทอง</w:t>
      </w:r>
      <w:r w:rsidRPr="00A1174E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 </w:t>
      </w:r>
      <w:r w:rsidRPr="00A1174E">
        <w:rPr>
          <w:rFonts w:ascii="Angsana New" w:eastAsia="Arial Unicode MS" w:hAnsi="Angsana New" w:cs="Angsana New"/>
          <w:b/>
          <w:bCs/>
          <w:sz w:val="32"/>
          <w:szCs w:val="32"/>
          <w:shd w:val="clear" w:color="auto" w:fill="FFFFFF"/>
          <w:cs/>
        </w:rPr>
        <w:t>ผู้อำนวยการสถาบันทันตกรรม</w:t>
      </w:r>
      <w:r w:rsidRPr="000C793B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shd w:val="clear" w:color="auto" w:fill="FFFFFF"/>
          <w:cs/>
        </w:rPr>
        <w:t>กล่าวเพิ่มเติมว่า</w:t>
      </w:r>
      <w:r w:rsidRPr="000C793B">
        <w:rPr>
          <w:rFonts w:ascii="Angsana New" w:hAnsi="Angsana New" w:cs="Angsana New"/>
          <w:sz w:val="32"/>
          <w:szCs w:val="32"/>
          <w:shd w:val="clear" w:color="auto" w:fill="FFFFFF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ผู้ป่วยที่มีโรคประจำตัวและต้องเข้ารับการรักษาทางทันตกรรมแนะนำให้แจ้งให้ทันตแพทย์ที่ให้การรักษารับทราบถึงสภาวะโรคประจำตัวปัจจุบันของตนเอง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ประวัติการเจ็บป่วยในอดีต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รวมถึงประวัติการใช้ยาประจำตัว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ที่ต้องรับประทานหรือใช้ฉีด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พ่น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มาด้วย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เนื่องจากผู้ป่วย</w:t>
      </w:r>
      <w:r w:rsidR="001D77B3">
        <w:rPr>
          <w:rFonts w:ascii="Angsana New" w:eastAsia="Arial Unicode MS" w:hAnsi="Angsana New" w:cs="Angsana New" w:hint="cs"/>
          <w:sz w:val="32"/>
          <w:szCs w:val="32"/>
          <w:cs/>
        </w:rPr>
        <w:t xml:space="preserve">   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บางรายมักจะมียาที่แพทย์สั่งให้รับประทานเป็นประจำทุกวัน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ซึ่งยาบางชนิดที่ผู้ป่วยได้รับอาจส่งผลข้างเคียง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เช่น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ปากแห้ง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น้ำลายน้อย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="001D77B3">
        <w:rPr>
          <w:rFonts w:ascii="Angsana New" w:eastAsia="Arial Unicode MS" w:hAnsi="Angsana New" w:cs="Angsana New" w:hint="cs"/>
          <w:sz w:val="32"/>
          <w:szCs w:val="32"/>
          <w:cs/>
        </w:rPr>
        <w:t>ทำให้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เกิดฟันผุได้ง่าย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หรือการรักษาในบางครั้งทันตแพทย์อาจจ่ายยาบางชนิด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="001D77B3">
        <w:rPr>
          <w:rFonts w:ascii="Angsana New" w:eastAsia="Arial Unicode MS" w:hAnsi="Angsana New" w:cs="Angsana New"/>
          <w:sz w:val="32"/>
          <w:szCs w:val="32"/>
          <w:cs/>
        </w:rPr>
        <w:t>ซึ่งหากไม่มีข้อมูลว่า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ผู้ป่วยได้รับยาใดบ้าง</w:t>
      </w:r>
      <w:r w:rsidR="001D77B3">
        <w:rPr>
          <w:rFonts w:ascii="Angsana New" w:eastAsia="Arial Unicode MS" w:hAnsi="Angsana New" w:cs="Angsana New"/>
          <w:sz w:val="32"/>
          <w:szCs w:val="32"/>
        </w:rPr>
        <w:t xml:space="preserve">    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ยาที่จ่ายให้อาจไปส่งเสริมหรือลดประสิทธิภาพของยาที่ผู้ป่วยรับประทาน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ทำให้มีผลกับโรคประจำตัวของผู้ป่วยได้</w:t>
      </w:r>
      <w:r w:rsidR="004214BC">
        <w:rPr>
          <w:rFonts w:ascii="Angsana New" w:hAnsi="Angsana New" w:cs="Angsana New"/>
          <w:sz w:val="32"/>
          <w:szCs w:val="32"/>
        </w:rPr>
        <w:t xml:space="preserve">                   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การให้ข้อมูลที่ครบถ้วน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จะทำให้ทันตแพทย์สามารถวางแผนการรักษาและทำหัตถการได้อย่างปลอดภัย</w:t>
      </w:r>
    </w:p>
    <w:p w:rsidR="00872481" w:rsidRPr="000C793B" w:rsidRDefault="002C216D" w:rsidP="00A1174E">
      <w:pPr>
        <w:pStyle w:val="BodyA"/>
        <w:ind w:firstLine="720"/>
        <w:jc w:val="thaiDistribute"/>
        <w:rPr>
          <w:rFonts w:ascii="Angsana New" w:eastAsia="Cambria" w:hAnsi="Angsana New" w:cs="Angsana New"/>
          <w:sz w:val="32"/>
          <w:szCs w:val="32"/>
        </w:rPr>
      </w:pP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A1174E">
        <w:rPr>
          <w:rFonts w:ascii="Angsana New" w:eastAsia="Arial Unicode MS" w:hAnsi="Angsana New" w:cs="Angsana New"/>
          <w:b/>
          <w:bCs/>
          <w:sz w:val="32"/>
          <w:szCs w:val="32"/>
          <w:shd w:val="clear" w:color="auto" w:fill="FFFFFF"/>
          <w:cs/>
        </w:rPr>
        <w:t>ทันตแพทย์หญิงสายทิพย์</w:t>
      </w:r>
      <w:r w:rsidRPr="00A1174E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 </w:t>
      </w:r>
      <w:r w:rsidRPr="00A1174E">
        <w:rPr>
          <w:rFonts w:ascii="Angsana New" w:eastAsia="Arial Unicode MS" w:hAnsi="Angsana New" w:cs="Angsana New"/>
          <w:b/>
          <w:bCs/>
          <w:sz w:val="32"/>
          <w:szCs w:val="32"/>
          <w:shd w:val="clear" w:color="auto" w:fill="FFFFFF"/>
          <w:cs/>
        </w:rPr>
        <w:t>ลีวรกานต์</w:t>
      </w:r>
      <w:r w:rsidRPr="00A1174E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 </w:t>
      </w:r>
      <w:r w:rsidRPr="00A1174E">
        <w:rPr>
          <w:rFonts w:ascii="Angsana New" w:eastAsia="Arial Unicode MS" w:hAnsi="Angsana New" w:cs="Angsana New"/>
          <w:b/>
          <w:bCs/>
          <w:sz w:val="32"/>
          <w:szCs w:val="32"/>
          <w:shd w:val="clear" w:color="auto" w:fill="FFFFFF"/>
          <w:cs/>
        </w:rPr>
        <w:t>ทันตแพทย์ชำนาญการพิเศษ</w:t>
      </w:r>
      <w:r w:rsidRPr="00A1174E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 </w:t>
      </w:r>
      <w:r w:rsidR="001D77B3">
        <w:rPr>
          <w:rFonts w:ascii="Angsana New" w:eastAsia="Arial Unicode MS" w:hAnsi="Angsana New" w:cs="Angsana New" w:hint="cs"/>
          <w:b/>
          <w:bCs/>
          <w:sz w:val="32"/>
          <w:szCs w:val="32"/>
          <w:cs/>
        </w:rPr>
        <w:t>ผู้เชี่ยวชาญสาขา</w:t>
      </w:r>
      <w:r w:rsidRPr="00A1174E">
        <w:rPr>
          <w:rFonts w:ascii="Angsana New" w:eastAsia="Arial Unicode MS" w:hAnsi="Angsana New" w:cs="Angsana New"/>
          <w:b/>
          <w:bCs/>
          <w:sz w:val="32"/>
          <w:szCs w:val="32"/>
          <w:cs/>
        </w:rPr>
        <w:t>ศัลยศาสตร์ช่องปากและแม็กซิลโลเฟเชียล</w:t>
      </w:r>
      <w:r w:rsidRPr="000C793B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กล่าวถึงการเตรียมตัวสำหรับผู้ป่วยที่มีโรคประจำตัว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ดังนี้</w:t>
      </w:r>
    </w:p>
    <w:p w:rsidR="00872481" w:rsidRPr="000C793B" w:rsidRDefault="002C216D">
      <w:pPr>
        <w:pStyle w:val="BodyA"/>
        <w:numPr>
          <w:ilvl w:val="0"/>
          <w:numId w:val="2"/>
        </w:numPr>
        <w:rPr>
          <w:rFonts w:ascii="Angsana New" w:hAnsi="Angsana New" w:cs="Angsana New"/>
          <w:sz w:val="32"/>
          <w:szCs w:val="32"/>
        </w:rPr>
      </w:pPr>
      <w:r w:rsidRPr="000C793B">
        <w:rPr>
          <w:rFonts w:ascii="Angsana New" w:eastAsia="Arial Unicode MS" w:hAnsi="Angsana New" w:cs="Angsana New"/>
          <w:sz w:val="32"/>
          <w:szCs w:val="32"/>
          <w:cs/>
        </w:rPr>
        <w:t>ผู้ป่วยความดันโลหิตสูง</w:t>
      </w:r>
      <w:r w:rsidRPr="000C793B">
        <w:rPr>
          <w:rFonts w:ascii="Angsana New" w:hAnsi="Angsana New" w:cs="Angsana New"/>
          <w:sz w:val="32"/>
          <w:szCs w:val="32"/>
        </w:rPr>
        <w:t xml:space="preserve"> :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หากมียาที่แพทย์สั่งให้รับประทานในช่วงเช้า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ควรรับประทานอาหารและยามาให้เรียบร้อยก่อนทำหัตถการ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เพื่อช่วยควบคุมความดันโลหิตให้อยู่ในระดับที่ปลอดภัย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เนื่องจากการทำหัตถการทางทันตกรรม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ผู้ป่วยอาจเกิดความกังวลและความดันโลหิตอาจสูงขึ้น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อาจมีผลทำให้หัตถการที่มีเลือดออกบางชนิด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มีการไหลของเลือ</w:t>
      </w:r>
      <w:r w:rsidR="001D77B3">
        <w:rPr>
          <w:rFonts w:ascii="Angsana New" w:eastAsia="Arial Unicode MS" w:hAnsi="Angsana New" w:cs="Angsana New" w:hint="cs"/>
          <w:sz w:val="32"/>
          <w:szCs w:val="32"/>
          <w:cs/>
        </w:rPr>
        <w:t>ด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มากขึ้นและควบคุม</w:t>
      </w:r>
      <w:r w:rsidR="001D77B3">
        <w:rPr>
          <w:rFonts w:ascii="Angsana New" w:eastAsia="Arial Unicode MS" w:hAnsi="Angsana New" w:cs="Angsana New" w:hint="cs"/>
          <w:sz w:val="32"/>
          <w:szCs w:val="32"/>
          <w:cs/>
        </w:rPr>
        <w:t>การหยุดของ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เลือดได้ยากขึ้น</w:t>
      </w:r>
    </w:p>
    <w:p w:rsidR="00872481" w:rsidRPr="000C793B" w:rsidRDefault="002C216D">
      <w:pPr>
        <w:pStyle w:val="a4"/>
        <w:numPr>
          <w:ilvl w:val="0"/>
          <w:numId w:val="2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793B">
        <w:rPr>
          <w:rFonts w:ascii="Angsana New" w:hAnsi="Angsana New" w:cs="Angsana New"/>
          <w:sz w:val="32"/>
          <w:szCs w:val="32"/>
          <w:cs/>
        </w:rPr>
        <w:t>ผู้ป่วยเบาหวาน</w:t>
      </w:r>
      <w:r w:rsidRPr="000C793B">
        <w:rPr>
          <w:rFonts w:ascii="Angsana New" w:hAnsi="Angsana New" w:cs="Angsana New"/>
          <w:sz w:val="32"/>
          <w:szCs w:val="32"/>
        </w:rPr>
        <w:t xml:space="preserve"> : </w:t>
      </w:r>
      <w:r w:rsidRPr="000C793B">
        <w:rPr>
          <w:rFonts w:ascii="Angsana New" w:hAnsi="Angsana New" w:cs="Angsana New"/>
          <w:sz w:val="32"/>
          <w:szCs w:val="32"/>
          <w:cs/>
        </w:rPr>
        <w:t>ในช่วงเช้าควรรับประทานอาหารและยามาก่อน</w:t>
      </w:r>
      <w:r w:rsidR="001D77B3">
        <w:rPr>
          <w:rFonts w:ascii="Angsana New" w:hAnsi="Angsana New" w:cs="Angsana New" w:hint="cs"/>
          <w:sz w:val="32"/>
          <w:szCs w:val="32"/>
          <w:cs/>
        </w:rPr>
        <w:t>ทำหัตถการ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="001D77B3">
        <w:rPr>
          <w:rFonts w:ascii="Angsana New" w:hAnsi="Angsana New" w:cs="Angsana New"/>
          <w:sz w:val="32"/>
          <w:szCs w:val="32"/>
          <w:cs/>
        </w:rPr>
        <w:t>เพื่อ</w:t>
      </w:r>
      <w:r w:rsidRPr="000C793B">
        <w:rPr>
          <w:rFonts w:ascii="Angsana New" w:hAnsi="Angsana New" w:cs="Angsana New"/>
          <w:sz w:val="32"/>
          <w:szCs w:val="32"/>
          <w:cs/>
        </w:rPr>
        <w:t>ป้องกันการเกิดภาวะน้ำตาลในกระแสโลหิตต่ำ</w:t>
      </w:r>
    </w:p>
    <w:p w:rsidR="00872481" w:rsidRPr="000C793B" w:rsidRDefault="002C216D">
      <w:pPr>
        <w:pStyle w:val="a4"/>
        <w:numPr>
          <w:ilvl w:val="0"/>
          <w:numId w:val="2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793B">
        <w:rPr>
          <w:rFonts w:ascii="Angsana New" w:hAnsi="Angsana New" w:cs="Angsana New"/>
          <w:sz w:val="32"/>
          <w:szCs w:val="32"/>
          <w:cs/>
        </w:rPr>
        <w:t>ผู้ป่วยที่จำเป็นต้องล้างไต</w:t>
      </w:r>
      <w:r w:rsidRPr="000C793B">
        <w:rPr>
          <w:rFonts w:ascii="Angsana New" w:hAnsi="Angsana New" w:cs="Angsana New"/>
          <w:sz w:val="32"/>
          <w:szCs w:val="32"/>
        </w:rPr>
        <w:t xml:space="preserve"> : </w:t>
      </w:r>
      <w:r w:rsidRPr="000C793B">
        <w:rPr>
          <w:rFonts w:ascii="Angsana New" w:hAnsi="Angsana New" w:cs="Angsana New"/>
          <w:sz w:val="32"/>
          <w:szCs w:val="32"/>
          <w:cs/>
        </w:rPr>
        <w:t>ควรแจ้งวันที่ล้างไตให้ทันตแพทย์ทราบ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hAnsi="Angsana New" w:cs="Angsana New"/>
          <w:sz w:val="32"/>
          <w:szCs w:val="32"/>
          <w:cs/>
        </w:rPr>
        <w:t>เพื่อวางแผนการนัดหมาย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hAnsi="Angsana New" w:cs="Angsana New"/>
          <w:sz w:val="32"/>
          <w:szCs w:val="32"/>
          <w:cs/>
        </w:rPr>
        <w:t>ในการเข้ารับการรักษาทางทันตกรรมได้อย่างเหมาะสม</w:t>
      </w:r>
    </w:p>
    <w:p w:rsidR="00872481" w:rsidRPr="000C793B" w:rsidRDefault="002C216D">
      <w:pPr>
        <w:pStyle w:val="a4"/>
        <w:numPr>
          <w:ilvl w:val="0"/>
          <w:numId w:val="2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793B">
        <w:rPr>
          <w:rFonts w:ascii="Angsana New" w:hAnsi="Angsana New" w:cs="Angsana New"/>
          <w:sz w:val="32"/>
          <w:szCs w:val="32"/>
          <w:cs/>
        </w:rPr>
        <w:t>ผู้ป่วยที่รับประทานยาที่มีผลต่อเกล็ดเลือด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hAnsi="Angsana New" w:cs="Angsana New"/>
          <w:sz w:val="32"/>
          <w:szCs w:val="32"/>
          <w:cs/>
        </w:rPr>
        <w:t>หรือการแข็งตัวของเลือด</w:t>
      </w:r>
      <w:r w:rsidRPr="000C793B">
        <w:rPr>
          <w:rFonts w:ascii="Angsana New" w:hAnsi="Angsana New" w:cs="Angsana New"/>
          <w:sz w:val="32"/>
          <w:szCs w:val="32"/>
        </w:rPr>
        <w:t xml:space="preserve"> : </w:t>
      </w:r>
      <w:r w:rsidRPr="000C793B">
        <w:rPr>
          <w:rFonts w:ascii="Angsana New" w:hAnsi="Angsana New" w:cs="Angsana New"/>
          <w:sz w:val="32"/>
          <w:szCs w:val="32"/>
          <w:cs/>
        </w:rPr>
        <w:t>ต้องแจ้งทันตแพทย์ให้รับทราบ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hAnsi="Angsana New" w:cs="Angsana New"/>
          <w:sz w:val="32"/>
          <w:szCs w:val="32"/>
          <w:cs/>
        </w:rPr>
        <w:t>โดยเฉพาะอย่างยิ่งการทำหัตถการที่ทำให้มีภาวะเลือดออก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hAnsi="Angsana New" w:cs="Angsana New"/>
          <w:sz w:val="32"/>
          <w:szCs w:val="32"/>
          <w:cs/>
        </w:rPr>
        <w:t>เช่น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hAnsi="Angsana New" w:cs="Angsana New"/>
          <w:sz w:val="32"/>
          <w:szCs w:val="32"/>
          <w:cs/>
        </w:rPr>
        <w:t>การถอนฟัน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hAnsi="Angsana New" w:cs="Angsana New"/>
          <w:sz w:val="32"/>
          <w:szCs w:val="32"/>
          <w:cs/>
        </w:rPr>
        <w:t>การฝังรากฟันเทียมหรือการผ่าตัดอื่น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hAnsi="Angsana New" w:cs="Angsana New"/>
          <w:sz w:val="32"/>
          <w:szCs w:val="32"/>
          <w:cs/>
        </w:rPr>
        <w:t>ๆ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hAnsi="Angsana New" w:cs="Angsana New"/>
          <w:sz w:val="32"/>
          <w:szCs w:val="32"/>
          <w:cs/>
        </w:rPr>
        <w:t>เป็นต้น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hAnsi="Angsana New" w:cs="Angsana New"/>
          <w:sz w:val="32"/>
          <w:szCs w:val="32"/>
          <w:cs/>
        </w:rPr>
        <w:t>เนื่องจากทันตแพทย์จะได้ส่งปรึกษาแพทย์ประจำตัวเพื่อเตรียมผู้ป่วย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hAnsi="Angsana New" w:cs="Angsana New"/>
          <w:sz w:val="32"/>
          <w:szCs w:val="32"/>
          <w:cs/>
        </w:rPr>
        <w:t>หรือเตรียมวัสดุที่ใช้ในการห้ามเลือดไว้ล่วงหน้าต่อไป</w:t>
      </w:r>
    </w:p>
    <w:p w:rsidR="00872481" w:rsidRPr="000C793B" w:rsidRDefault="002C216D">
      <w:pPr>
        <w:pStyle w:val="a4"/>
        <w:numPr>
          <w:ilvl w:val="0"/>
          <w:numId w:val="2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793B">
        <w:rPr>
          <w:rFonts w:ascii="Angsana New" w:hAnsi="Angsana New" w:cs="Angsana New"/>
          <w:sz w:val="32"/>
          <w:szCs w:val="32"/>
          <w:cs/>
        </w:rPr>
        <w:lastRenderedPageBreak/>
        <w:t>ผู้ป่วยที่เป็นโรคกระดูกพรุน</w:t>
      </w:r>
      <w:r w:rsidRPr="000C793B">
        <w:rPr>
          <w:rFonts w:ascii="Angsana New" w:hAnsi="Angsana New" w:cs="Angsana New"/>
          <w:sz w:val="32"/>
          <w:szCs w:val="32"/>
        </w:rPr>
        <w:t xml:space="preserve"> : </w:t>
      </w:r>
      <w:r w:rsidRPr="000C793B">
        <w:rPr>
          <w:rFonts w:ascii="Angsana New" w:hAnsi="Angsana New" w:cs="Angsana New"/>
          <w:sz w:val="32"/>
          <w:szCs w:val="32"/>
          <w:cs/>
        </w:rPr>
        <w:t>อาจจะมียารับประทานหรือได้รับเป็นยาฉีด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hAnsi="Angsana New" w:cs="Angsana New"/>
          <w:sz w:val="32"/>
          <w:szCs w:val="32"/>
          <w:cs/>
        </w:rPr>
        <w:t>ควรแจ้งทันตแพทย์ให้ทราบ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hAnsi="Angsana New" w:cs="Angsana New"/>
          <w:sz w:val="32"/>
          <w:szCs w:val="32"/>
          <w:cs/>
        </w:rPr>
        <w:t>เนื่องจากยาที่ได้รับอาจส่งผลต่อการเกิดภาวะกระดูกตายในบางกรณีได้</w:t>
      </w:r>
    </w:p>
    <w:p w:rsidR="00872481" w:rsidRPr="000C793B" w:rsidRDefault="002C216D">
      <w:pPr>
        <w:pStyle w:val="BodyA"/>
        <w:ind w:firstLine="720"/>
        <w:rPr>
          <w:rFonts w:ascii="Angsana New" w:eastAsia="Cambria" w:hAnsi="Angsana New" w:cs="Angsana New"/>
          <w:sz w:val="32"/>
          <w:szCs w:val="32"/>
        </w:rPr>
      </w:pPr>
      <w:r w:rsidRPr="000C793B">
        <w:rPr>
          <w:rFonts w:ascii="Angsana New" w:eastAsia="Arial Unicode MS" w:hAnsi="Angsana New" w:cs="Angsana New"/>
          <w:sz w:val="32"/>
          <w:szCs w:val="32"/>
          <w:cs/>
        </w:rPr>
        <w:t>ทั้งนี้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เพื่อความปลอดภัยของผู้ป่วยและหลีกเลี่ยงการเกิดภาวะแทรกซ้อนเมื่อเข้ารับการรักษาทางทันตกรรม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ผู้ป่วยควรให้ข้อมูลโรคประจำตัวและยาต่างๆ</w:t>
      </w:r>
      <w:r w:rsidRPr="000C793B">
        <w:rPr>
          <w:rFonts w:ascii="Angsana New" w:hAnsi="Angsana New" w:cs="Angsana New"/>
          <w:sz w:val="32"/>
          <w:szCs w:val="32"/>
        </w:rPr>
        <w:t xml:space="preserve"> </w:t>
      </w:r>
      <w:r w:rsidRPr="000C793B">
        <w:rPr>
          <w:rFonts w:ascii="Angsana New" w:eastAsia="Arial Unicode MS" w:hAnsi="Angsana New" w:cs="Angsana New"/>
          <w:sz w:val="32"/>
          <w:szCs w:val="32"/>
          <w:cs/>
        </w:rPr>
        <w:t>ที่ได้รับอย่างละเอียดกับทันตแพทย์</w:t>
      </w:r>
    </w:p>
    <w:p w:rsidR="00872481" w:rsidRPr="000C793B" w:rsidRDefault="00872481">
      <w:pPr>
        <w:pStyle w:val="BodyA"/>
        <w:rPr>
          <w:rFonts w:ascii="Angsana New" w:eastAsia="Cambria" w:hAnsi="Angsana New" w:cs="Angsana New"/>
          <w:sz w:val="32"/>
          <w:szCs w:val="32"/>
        </w:rPr>
      </w:pPr>
    </w:p>
    <w:p w:rsidR="00872481" w:rsidRPr="000C793B" w:rsidRDefault="002C216D">
      <w:pPr>
        <w:pStyle w:val="Body"/>
        <w:spacing w:after="0" w:line="240" w:lineRule="auto"/>
        <w:jc w:val="center"/>
        <w:rPr>
          <w:rFonts w:ascii="Angsana New" w:eastAsia="Cambria" w:hAnsi="Angsana New" w:cs="Angsana New"/>
          <w:sz w:val="32"/>
          <w:szCs w:val="32"/>
        </w:rPr>
      </w:pPr>
      <w:r w:rsidRPr="000C793B">
        <w:rPr>
          <w:rFonts w:ascii="Angsana New" w:hAnsi="Angsana New" w:cs="Angsana New"/>
          <w:sz w:val="32"/>
          <w:szCs w:val="32"/>
        </w:rPr>
        <w:t>*********************************</w:t>
      </w:r>
    </w:p>
    <w:p w:rsidR="00872481" w:rsidRPr="000C793B" w:rsidRDefault="002C216D">
      <w:pPr>
        <w:pStyle w:val="Body"/>
        <w:spacing w:after="0" w:line="240" w:lineRule="auto"/>
        <w:jc w:val="right"/>
        <w:rPr>
          <w:rFonts w:ascii="Angsana New" w:eastAsia="Cambria" w:hAnsi="Angsana New" w:cs="Angsana New"/>
          <w:sz w:val="32"/>
          <w:szCs w:val="32"/>
        </w:rPr>
      </w:pPr>
      <w:r w:rsidRPr="000C793B">
        <w:rPr>
          <w:rFonts w:ascii="Angsana New" w:hAnsi="Angsana New" w:cs="Angsana New"/>
          <w:sz w:val="32"/>
          <w:szCs w:val="32"/>
        </w:rPr>
        <w:t xml:space="preserve">      #</w:t>
      </w:r>
      <w:r w:rsidRPr="000C793B">
        <w:rPr>
          <w:rFonts w:ascii="Angsana New" w:hAnsi="Angsana New" w:cs="Angsana New"/>
          <w:sz w:val="32"/>
          <w:szCs w:val="32"/>
          <w:cs/>
        </w:rPr>
        <w:t>กรมการแพทย์</w:t>
      </w:r>
      <w:r w:rsidRPr="000C793B">
        <w:rPr>
          <w:rFonts w:ascii="Angsana New" w:hAnsi="Angsana New" w:cs="Angsana New"/>
          <w:sz w:val="32"/>
          <w:szCs w:val="32"/>
        </w:rPr>
        <w:t xml:space="preserve">  #</w:t>
      </w:r>
      <w:r w:rsidRPr="000C793B">
        <w:rPr>
          <w:rFonts w:ascii="Angsana New" w:hAnsi="Angsana New" w:cs="Angsana New"/>
          <w:sz w:val="32"/>
          <w:szCs w:val="32"/>
          <w:cs/>
        </w:rPr>
        <w:t>สถาบันทันตกรรม</w:t>
      </w:r>
      <w:r w:rsidRPr="000C793B">
        <w:rPr>
          <w:rFonts w:ascii="Angsana New" w:hAnsi="Angsana New" w:cs="Angsana New"/>
          <w:sz w:val="32"/>
          <w:szCs w:val="32"/>
        </w:rPr>
        <w:t xml:space="preserve"> #</w:t>
      </w:r>
      <w:r w:rsidRPr="000C793B">
        <w:rPr>
          <w:rFonts w:ascii="Angsana New" w:hAnsi="Angsana New" w:cs="Angsana New"/>
          <w:sz w:val="32"/>
          <w:szCs w:val="32"/>
          <w:cs/>
        </w:rPr>
        <w:t>เตรียมตัวก่อนทำฟัน</w:t>
      </w:r>
      <w:r w:rsidRPr="000C793B">
        <w:rPr>
          <w:rFonts w:ascii="Angsana New" w:hAnsi="Angsana New" w:cs="Angsana New"/>
          <w:sz w:val="32"/>
          <w:szCs w:val="32"/>
        </w:rPr>
        <w:t xml:space="preserve"> #</w:t>
      </w:r>
      <w:r w:rsidRPr="000C793B">
        <w:rPr>
          <w:rFonts w:ascii="Angsana New" w:hAnsi="Angsana New" w:cs="Angsana New"/>
          <w:sz w:val="32"/>
          <w:szCs w:val="32"/>
          <w:cs/>
        </w:rPr>
        <w:t>ผู้ที่มีโรคประจำตัวเตรียมตัวก่อนทำฟัน</w:t>
      </w:r>
      <w:r w:rsidRPr="000C793B">
        <w:rPr>
          <w:rFonts w:ascii="Angsana New" w:hAnsi="Angsana New" w:cs="Angsana New"/>
          <w:sz w:val="32"/>
          <w:szCs w:val="32"/>
        </w:rPr>
        <w:t xml:space="preserve"> #</w:t>
      </w:r>
      <w:r w:rsidRPr="000C793B">
        <w:rPr>
          <w:rFonts w:ascii="Angsana New" w:hAnsi="Angsana New" w:cs="Angsana New"/>
          <w:sz w:val="32"/>
          <w:szCs w:val="32"/>
          <w:cs/>
        </w:rPr>
        <w:t>เตรียมตัวก่อนรักษาทางทันตกรรม</w:t>
      </w:r>
      <w:r w:rsidRPr="000C793B">
        <w:rPr>
          <w:rFonts w:ascii="Angsana New" w:eastAsia="Cambria" w:hAnsi="Angsana New" w:cs="Angsana New"/>
          <w:sz w:val="32"/>
          <w:szCs w:val="32"/>
        </w:rPr>
        <w:br/>
      </w:r>
    </w:p>
    <w:p w:rsidR="00872481" w:rsidRPr="000C793B" w:rsidRDefault="002C216D">
      <w:pPr>
        <w:pStyle w:val="Body"/>
        <w:spacing w:after="0" w:line="240" w:lineRule="auto"/>
        <w:jc w:val="right"/>
        <w:rPr>
          <w:rFonts w:ascii="Angsana New" w:eastAsia="Cambria" w:hAnsi="Angsana New" w:cs="Angsana New"/>
          <w:sz w:val="32"/>
          <w:szCs w:val="32"/>
        </w:rPr>
      </w:pPr>
      <w:r w:rsidRPr="000C793B">
        <w:rPr>
          <w:rFonts w:ascii="Angsana New" w:hAnsi="Angsana New" w:cs="Angsana New"/>
          <w:sz w:val="32"/>
          <w:szCs w:val="32"/>
        </w:rPr>
        <w:t xml:space="preserve"> -</w:t>
      </w:r>
      <w:r w:rsidRPr="000C793B">
        <w:rPr>
          <w:rFonts w:ascii="Angsana New" w:hAnsi="Angsana New" w:cs="Angsana New"/>
          <w:sz w:val="32"/>
          <w:szCs w:val="32"/>
          <w:cs/>
        </w:rPr>
        <w:t>ขอขอบคุณ</w:t>
      </w:r>
      <w:r w:rsidRPr="000C793B">
        <w:rPr>
          <w:rFonts w:ascii="Angsana New" w:hAnsi="Angsana New" w:cs="Angsana New"/>
          <w:sz w:val="32"/>
          <w:szCs w:val="32"/>
        </w:rPr>
        <w:t>-</w:t>
      </w:r>
    </w:p>
    <w:p w:rsidR="00872481" w:rsidRPr="000C793B" w:rsidRDefault="00671C44">
      <w:pPr>
        <w:pStyle w:val="Body"/>
        <w:spacing w:after="0" w:line="240" w:lineRule="auto"/>
        <w:ind w:left="7200" w:firstLine="720"/>
        <w:jc w:val="right"/>
        <w:rPr>
          <w:rFonts w:ascii="Angsana New" w:eastAsia="Cambria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21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2C216D" w:rsidRPr="000C793B">
        <w:rPr>
          <w:rFonts w:ascii="Angsana New" w:hAnsi="Angsana New" w:cs="Angsana New"/>
          <w:sz w:val="32"/>
          <w:szCs w:val="32"/>
          <w:cs/>
        </w:rPr>
        <w:t>มิถุนายน</w:t>
      </w:r>
      <w:r w:rsidR="002C216D" w:rsidRPr="000C793B">
        <w:rPr>
          <w:rFonts w:ascii="Angsana New" w:hAnsi="Angsana New" w:cs="Angsana New"/>
          <w:sz w:val="32"/>
          <w:szCs w:val="32"/>
        </w:rPr>
        <w:t xml:space="preserve"> 2566</w:t>
      </w:r>
    </w:p>
    <w:p w:rsidR="00872481" w:rsidRDefault="00872481">
      <w:pPr>
        <w:pStyle w:val="Body"/>
        <w:spacing w:after="0" w:line="240" w:lineRule="auto"/>
        <w:ind w:left="7200" w:firstLine="720"/>
        <w:jc w:val="right"/>
        <w:rPr>
          <w:rFonts w:ascii="Cambria" w:eastAsia="Cambria" w:hAnsi="Cambria" w:cs="Cambria"/>
          <w:sz w:val="32"/>
          <w:szCs w:val="32"/>
        </w:rPr>
      </w:pPr>
    </w:p>
    <w:p w:rsidR="00872481" w:rsidRDefault="00872481">
      <w:pPr>
        <w:pStyle w:val="Body"/>
        <w:spacing w:after="0" w:line="240" w:lineRule="auto"/>
        <w:ind w:left="7200" w:firstLine="720"/>
        <w:jc w:val="right"/>
        <w:rPr>
          <w:rFonts w:ascii="Cambria" w:eastAsia="Cambria" w:hAnsi="Cambria" w:cs="Cambria"/>
          <w:sz w:val="32"/>
          <w:szCs w:val="32"/>
        </w:rPr>
      </w:pPr>
    </w:p>
    <w:p w:rsidR="00872481" w:rsidRDefault="00872481">
      <w:pPr>
        <w:pStyle w:val="Body"/>
        <w:spacing w:after="0" w:line="240" w:lineRule="auto"/>
        <w:ind w:left="7200" w:firstLine="720"/>
        <w:jc w:val="right"/>
      </w:pPr>
    </w:p>
    <w:sectPr w:rsidR="00872481" w:rsidSect="000C7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0" w:right="567" w:bottom="680" w:left="56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1ED8" w:rsidRDefault="00231ED8">
      <w:r>
        <w:separator/>
      </w:r>
    </w:p>
  </w:endnote>
  <w:endnote w:type="continuationSeparator" w:id="0">
    <w:p w:rsidR="00231ED8" w:rsidRDefault="0023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Roman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2481" w:rsidRDefault="00872481">
    <w:pPr>
      <w:pStyle w:val="Header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2481" w:rsidRDefault="00872481">
    <w:pPr>
      <w:pStyle w:val="Header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2481" w:rsidRDefault="00872481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1ED8" w:rsidRDefault="00231ED8">
      <w:r>
        <w:separator/>
      </w:r>
    </w:p>
  </w:footnote>
  <w:footnote w:type="continuationSeparator" w:id="0">
    <w:p w:rsidR="00231ED8" w:rsidRDefault="00231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2481" w:rsidRDefault="00872481">
    <w:pPr>
      <w:pStyle w:val="HeaderFoo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2481" w:rsidRDefault="00872481">
    <w:pPr>
      <w:pStyle w:val="HeaderFoot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2481" w:rsidRDefault="00872481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550FE"/>
    <w:multiLevelType w:val="hybridMultilevel"/>
    <w:tmpl w:val="7864102C"/>
    <w:numStyleLink w:val="ImportedStyle1"/>
  </w:abstractNum>
  <w:abstractNum w:abstractNumId="1" w15:restartNumberingAfterBreak="0">
    <w:nsid w:val="5E9B35E1"/>
    <w:multiLevelType w:val="hybridMultilevel"/>
    <w:tmpl w:val="7864102C"/>
    <w:styleLink w:val="ImportedStyle1"/>
    <w:lvl w:ilvl="0" w:tplc="AF388EA8">
      <w:start w:val="1"/>
      <w:numFmt w:val="bullet"/>
      <w:lvlText w:val="-"/>
      <w:lvlJc w:val="left"/>
      <w:pPr>
        <w:ind w:left="72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7E0F0A">
      <w:start w:val="1"/>
      <w:numFmt w:val="bullet"/>
      <w:lvlText w:val="o"/>
      <w:lvlJc w:val="left"/>
      <w:pPr>
        <w:ind w:left="144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68CC5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4AB12A">
      <w:start w:val="1"/>
      <w:numFmt w:val="bullet"/>
      <w:lvlText w:val="•"/>
      <w:lvlJc w:val="left"/>
      <w:pPr>
        <w:ind w:left="288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9A83A0">
      <w:start w:val="1"/>
      <w:numFmt w:val="bullet"/>
      <w:lvlText w:val="o"/>
      <w:lvlJc w:val="left"/>
      <w:pPr>
        <w:ind w:left="360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6C09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D60E80">
      <w:start w:val="1"/>
      <w:numFmt w:val="bullet"/>
      <w:lvlText w:val="•"/>
      <w:lvlJc w:val="left"/>
      <w:pPr>
        <w:ind w:left="504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98BFEE">
      <w:start w:val="1"/>
      <w:numFmt w:val="bullet"/>
      <w:lvlText w:val="o"/>
      <w:lvlJc w:val="left"/>
      <w:pPr>
        <w:ind w:left="576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18EC4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83600214">
    <w:abstractNumId w:val="1"/>
  </w:num>
  <w:num w:numId="2" w16cid:durableId="1013072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isplayBackgroundShape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81"/>
    <w:rsid w:val="000C793B"/>
    <w:rsid w:val="001D77B3"/>
    <w:rsid w:val="00231ED8"/>
    <w:rsid w:val="002846C2"/>
    <w:rsid w:val="002C216D"/>
    <w:rsid w:val="0037794A"/>
    <w:rsid w:val="004214BC"/>
    <w:rsid w:val="00671C44"/>
    <w:rsid w:val="00872481"/>
    <w:rsid w:val="008C15E6"/>
    <w:rsid w:val="00A1174E"/>
    <w:rsid w:val="00B57F26"/>
    <w:rsid w:val="00E9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E36BC"/>
  <w15:docId w15:val="{5A5C554D-ED2A-4E19-835F-965CA5ED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ordia New" w:eastAsia="Cordia New" w:hAnsi="Cordia New" w:cs="Cordia New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4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5">
    <w:name w:val="Balloon Text"/>
    <w:basedOn w:val="a"/>
    <w:link w:val="a6"/>
    <w:uiPriority w:val="99"/>
    <w:semiHidden/>
    <w:unhideWhenUsed/>
    <w:rsid w:val="00A1174E"/>
    <w:rPr>
      <w:rFonts w:ascii="Segoe UI" w:hAnsi="Segoe UI" w:cs="Segoe UI"/>
      <w:sz w:val="18"/>
      <w:szCs w:val="18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1174E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ชุดรูปแบบของ Office">
  <a:themeElements>
    <a:clrScheme name="ชุดรูปแบบของ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ชุดรูปแบบของ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ชุดรูปแบบของ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2023-06-20T07:29:00Z</cp:lastPrinted>
  <dcterms:created xsi:type="dcterms:W3CDTF">2023-06-21T01:56:00Z</dcterms:created>
  <dcterms:modified xsi:type="dcterms:W3CDTF">2023-06-21T01:56:00Z</dcterms:modified>
</cp:coreProperties>
</file>