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4677" w:rsidRDefault="00B51AD8">
      <w:pPr>
        <w:spacing w:afterLines="30" w:after="72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-848995</wp:posOffset>
            </wp:positionH>
            <wp:positionV relativeFrom="paragraph">
              <wp:posOffset>-1032510</wp:posOffset>
            </wp:positionV>
            <wp:extent cx="7683500" cy="1157605"/>
            <wp:effectExtent l="0" t="0" r="1270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eastAsia="Arial" w:hAnsi="TH SarabunPSK" w:cs="TH SarabunPSK"/>
          <w:b/>
          <w:bCs/>
          <w:color w:val="202124"/>
          <w:sz w:val="44"/>
          <w:szCs w:val="44"/>
          <w:shd w:val="clear" w:color="auto" w:fill="FFFFFF"/>
        </w:rPr>
        <w:t>Bell's Palsy</w:t>
      </w:r>
      <w:r>
        <w:rPr>
          <w:rFonts w:ascii="TH SarabunPSK" w:eastAsia="Arial" w:hAnsi="TH SarabunPSK" w:cs="TH SarabunPSK" w:hint="cs"/>
          <w:b/>
          <w:bCs/>
          <w:color w:val="202124"/>
          <w:sz w:val="44"/>
          <w:szCs w:val="44"/>
          <w:shd w:val="clear" w:color="auto" w:fill="FFFFFF"/>
          <w:cs/>
        </w:rPr>
        <w:t xml:space="preserve"> หน้าเบี้ยวครึ่งซีก แต่ไม่น่ากลัว</w:t>
      </w:r>
    </w:p>
    <w:p w:rsidR="00214677" w:rsidRDefault="00B51AD8">
      <w:pPr>
        <w:spacing w:afterLines="30" w:after="72"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pacing w:val="-10"/>
          <w:sz w:val="32"/>
          <w:szCs w:val="32"/>
          <w:cs/>
          <w:lang w:val="th-TH"/>
        </w:rPr>
        <w:t>กรมการแพทย์ โดย</w:t>
      </w:r>
      <w:r>
        <w:rPr>
          <w:rFonts w:asciiTheme="majorBidi" w:hAnsiTheme="majorBidi" w:cstheme="majorBidi"/>
          <w:spacing w:val="-10"/>
          <w:sz w:val="32"/>
          <w:szCs w:val="32"/>
          <w:cs/>
          <w:lang w:val="th-TH"/>
        </w:rPr>
        <w:t xml:space="preserve">สถาบันประสาทวิทยา  </w:t>
      </w:r>
      <w:r>
        <w:rPr>
          <w:rFonts w:asciiTheme="majorBidi" w:hAnsiTheme="majorBidi" w:cstheme="majorBidi" w:hint="cs"/>
          <w:spacing w:val="-10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pacing w:val="-10"/>
          <w:sz w:val="32"/>
          <w:szCs w:val="32"/>
          <w:cs/>
          <w:lang w:val="th-TH"/>
        </w:rPr>
        <w:t>เตือนอาการ</w:t>
      </w:r>
      <w:r>
        <w:rPr>
          <w:rFonts w:asciiTheme="majorBidi" w:hAnsiTheme="majorBidi" w:cstheme="majorBidi" w:hint="cs"/>
          <w:sz w:val="32"/>
          <w:szCs w:val="32"/>
          <w:cs/>
          <w:lang w:val="th-TH"/>
        </w:rPr>
        <w:t xml:space="preserve">อ่อนแรง บริเวณใบหน้าครึ่งซีก ใบหน้าเบี้ยว หลับตาไม่สนิท ปากเบี้ยว  มีน้ำไหลมุมปาก การรับรสผิดปกติ หูอื้อข้างเดียว เกิดจากความผิดปกติของเส้นประสาทสมองคู่ที่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7 </w:t>
      </w:r>
    </w:p>
    <w:p w:rsidR="00214677" w:rsidRDefault="00214677">
      <w:pPr>
        <w:tabs>
          <w:tab w:val="left" w:pos="720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</w:pPr>
    </w:p>
    <w:p w:rsidR="00214677" w:rsidRDefault="00B51AD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shd w:val="clear" w:color="auto" w:fill="FFFFFF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shd w:val="clear" w:color="auto" w:fill="FFFFFF"/>
          <w:cs/>
        </w:rPr>
        <w:t xml:space="preserve"> </w:t>
      </w:r>
      <w:r w:rsidRPr="00B51AD8">
        <w:rPr>
          <w:rFonts w:ascii="TH SarabunPSK" w:hAnsi="TH SarabunPSK" w:cs="TH SarabunPSK" w:hint="cs"/>
          <w:b/>
          <w:bCs/>
          <w:sz w:val="32"/>
          <w:szCs w:val="32"/>
          <w:cs/>
        </w:rPr>
        <w:t>นายแพทย์วีรวุฒิ</w:t>
      </w:r>
      <w:r w:rsidRPr="00B51AD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B51AD8">
        <w:rPr>
          <w:rFonts w:ascii="TH SarabunPSK" w:hAnsi="TH SarabunPSK" w:cs="TH SarabunPSK" w:hint="cs"/>
          <w:b/>
          <w:bCs/>
          <w:sz w:val="32"/>
          <w:szCs w:val="32"/>
          <w:cs/>
        </w:rPr>
        <w:t>อิ่มสำราญ</w:t>
      </w:r>
      <w:r w:rsidRPr="00B51AD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B51AD8">
        <w:rPr>
          <w:rFonts w:ascii="TH SarabunPSK" w:hAnsi="TH SarabunPSK" w:cs="TH SarabunPSK" w:hint="cs"/>
          <w:b/>
          <w:bCs/>
          <w:sz w:val="32"/>
          <w:szCs w:val="32"/>
          <w:cs/>
        </w:rPr>
        <w:t>รองอธิบดีกรมการแพทย์</w:t>
      </w:r>
      <w:r w:rsidRPr="00B51AD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เปิดเผยว่า อาการปากเบี้ยวหรือหน้าเบี้ยวครึ่งซีก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 Bell’s palsy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ภาวะที่กล้ามเนื้อใบหน้าข้างใดข้างหนึ่ง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ทำงานผิดปกติ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โดยมีสาเหตุมาจากการอักเสบของเส้นประสาทสมองคู่ที่ </w:t>
      </w:r>
      <w:r>
        <w:rPr>
          <w:rFonts w:ascii="TH SarabunPSK" w:hAnsi="TH SarabunPSK" w:cs="TH SarabunPSK"/>
          <w:sz w:val="32"/>
          <w:szCs w:val="32"/>
          <w:cs/>
        </w:rPr>
        <w:t xml:space="preserve">7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ซึ่ง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ในภาวะปกติ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เส้นประสาทนี้จะทำหน้าที่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การเคลื่อนไหวของกล้ามเนื้อใบหน้า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เพื่อแสดงอารมณ์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การหลับตาลืมตา การอ้าปากหรือปิดปากเวลาอมน้ำบ้วนปากแปรงฟัน นอกจากนี้ เส้นประสาทเส้นดังกล่าวยังไปเลี้ยงกล้ามเนื้อที่ยึกกระดูกหูชั้นใน ทำหน้าที่รับรสด้วย เมื่อมีการอักเสบเกิดขึ้น จะทำให้ความสามารถปกติเหล่านี้สูญเสียไป ผู้ป่วยจะหลับตาไม่สนิท ขยับมุมปากไม่ได้ ทำให้การออกเสียงพยัญชนะที่ต้องใช้ริมฝีปากผิดปกติ โดยมากผู้ป่วยมักจะมีอาการปวดศีรษะบริเวณขมับหรือใบหูข้างที่เกิดอาการนำมาก่อนไม่กี่วัน หลังจากนั้นจะเริ่มสังเกตเห็นความผิดปกติเกิดขึ้นทีละน้อย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และเห็นชัดเจน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ภายใน </w:t>
      </w:r>
      <w:r>
        <w:rPr>
          <w:rFonts w:ascii="TH SarabunPSK" w:hAnsi="TH SarabunPSK" w:cs="TH SarabunPSK"/>
          <w:sz w:val="32"/>
          <w:szCs w:val="32"/>
          <w:cs/>
        </w:rPr>
        <w:t xml:space="preserve">48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ชั่วโมง ซึ่งสาเหตุยังไม่ทราบแน่ชัด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บางส่วนพบว่าเกิดจากการติด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เชื้อไวรัสอีสุกอีไส เชื้อเริม</w:t>
      </w:r>
      <w:r>
        <w:rPr>
          <w:rFonts w:ascii="TH SarabunPSK" w:hAnsi="TH SarabunPSK" w:cs="TH SarabunPSK" w:hint="cs"/>
          <w:sz w:val="32"/>
          <w:szCs w:val="32"/>
          <w:cs/>
        </w:rPr>
        <w:t>ที่เส้นประสาท บางส่วนเกิดการอักเสบตามหลังการติดเชื้อไวรัสที่คอหรือทางเดินหายใจส่วนบน โดยมักจะพบมากใน ผู้ที่มีร่างกายอ่อนแอ เช่น หญิง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ตั้งครรภ์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ผู้ที่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พักผ่อนไม่เพียงพอ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ผู้ที่รับประทานยากดภูมิคุ้มกัน เป็นต้น  </w:t>
      </w:r>
    </w:p>
    <w:p w:rsidR="00214677" w:rsidRDefault="00214677">
      <w:pPr>
        <w:spacing w:afterLines="30" w:after="72" w:line="240" w:lineRule="auto"/>
        <w:ind w:leftChars="-100" w:left="-2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14677" w:rsidRDefault="00B51AD8">
      <w:pPr>
        <w:spacing w:afterLines="30" w:after="72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pacing w:val="-2"/>
          <w:sz w:val="32"/>
          <w:szCs w:val="32"/>
          <w:cs/>
          <w:lang w:val="th-TH"/>
        </w:rPr>
        <w:t>นายแพทย์ธนินทร์</w:t>
      </w:r>
      <w:r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2"/>
          <w:sz w:val="32"/>
          <w:szCs w:val="32"/>
          <w:cs/>
          <w:lang w:val="th-TH"/>
        </w:rPr>
        <w:t>เวชชาภินันท์</w:t>
      </w:r>
      <w:r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2"/>
          <w:sz w:val="32"/>
          <w:szCs w:val="32"/>
          <w:cs/>
          <w:lang w:val="th-TH"/>
        </w:rPr>
        <w:t>ผู้อำนวยการสถาบันประสาทวิทยา</w:t>
      </w:r>
      <w:r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2"/>
          <w:sz w:val="32"/>
          <w:szCs w:val="32"/>
          <w:cs/>
          <w:lang w:val="th-TH"/>
        </w:rPr>
        <w:t>กล่าวเพิ่มเติมว่า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โรคใบหน้าเบี้ยวครึ่งซีกเป็นโรคที่สามารถ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รักษาให้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หาย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ขาด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ได้ โดย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เส้นประสาท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จะ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สามารถ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ฟื้นตัว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เต็มที่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ภายใน </w:t>
      </w:r>
      <w:r>
        <w:rPr>
          <w:rFonts w:ascii="TH SarabunPSK" w:hAnsi="TH SarabunPSK" w:cs="TH SarabunPSK"/>
          <w:sz w:val="32"/>
          <w:szCs w:val="32"/>
          <w:cs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แพทย์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ผู้ตรวจรักษา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จะวินิจฉัยจากการซักประวัติ ตรวจร่างกาย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เพื่อให้การวินิจฉัย แต่เนื่องจากอาการหน้าเบี้ยวครึ่งซีก อาจเป็นอาการแสดงของโรคหลอดเลือดสมอง หรือ </w:t>
      </w:r>
      <w:r>
        <w:rPr>
          <w:rFonts w:ascii="TH SarabunPSK" w:hAnsi="TH SarabunPSK" w:cs="TH SarabunPSK"/>
          <w:sz w:val="32"/>
          <w:szCs w:val="32"/>
        </w:rPr>
        <w:t xml:space="preserve">Stroke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 หากอาการก้ำกึ่งหรือมีความจำเป็นต้องแยก อาจจำเป็นต้องตรวจพิเศษเพิ่มเติม เช่น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การทำงานของประสาท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EMG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ส่วนของ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การรักษาโรคใบหน้าเบี้ยวครึ่งซีก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หากตรวจพบอาการแสดงของไวรัสอีสุกอีใส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หรือเชื้อเริม จะให้ยารักษาไวรัส แต่หากไม่พบสาเหตุของการอักเสบ แต่ผู้ป่วยมารับการตรวจรักษาเร็ว อาจจะพิจารณาให้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ยาสเตียรอยด์เพื่อลดอาการอักเสบ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ซึ่งจะช่วยให้ระยะเวลาในการฟื้นตัวสั้นลง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แต่ทั้งนี้ ผู้ป่วยมีความจำเป็นต้องทำก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ายภาพบำบัด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เพื่อฟื้นฟูเส้นประสาท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ร่วมด้วย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เมื่อผ่านพ้นช่วงเวลาฟื้นตัวแล้ว แต่การฟื้นตัวไม่มาก ปัจจุบันสามารถผ่าตัดย้ายเส้นประสาทได้ นอกเหนือจากความผิดปกติของกล้ามเนื้อใบหน้าแล้ว อาการหลับตาไม่สนิท เป็นสาเหตุทำให้เกิดอาการตาแห้ง เคืองตา หรือตาอักเสบได้ ดังนั้นผู้ป่วยจะได้รับน้ำตาเทียมเพื่อหล่อเลี้ยงดวงตา และขี้ผึ้งป้ายตาเวลานอน เพื่อป้องกันตาแห้งและตาอักเสบด้วย ในช่วงกลางวัน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ผู้ป่วยที่เป็นโรคนี้ควรปิดตาข้างที่มีอาการ หรือ ใส่แว่นกันแดดเพื่อลดอาการเคืองตา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หากมีอาการหน้าเบี้ยว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จึงควรรีบไปโรงพยาบาลให้เร็ว เพื่อตรวจวินิจฉัยแยกจากภาวะโรคหลอดเลือดสมอง แม้ท้ายที่สุดจะตรวจพบว่าเป็นโรค </w:t>
      </w:r>
      <w:r>
        <w:rPr>
          <w:rFonts w:ascii="TH SarabunPSK" w:hAnsi="TH SarabunPSK" w:cs="TH SarabunPSK"/>
          <w:sz w:val="32"/>
          <w:szCs w:val="32"/>
        </w:rPr>
        <w:t xml:space="preserve">Bell’s Palsy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ก็จะได้รับการรักษาเร็ว ซึ่งช่วยให้เส้นประสาทฟื้นตัวได้ดีและเร็วขึ้นด้วย </w:t>
      </w:r>
    </w:p>
    <w:p w:rsidR="00214677" w:rsidRDefault="00B51AD8">
      <w:pPr>
        <w:spacing w:afterLines="30" w:after="72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***************************************</w:t>
      </w:r>
    </w:p>
    <w:p w:rsidR="00214677" w:rsidRDefault="00B51AD8">
      <w:pPr>
        <w:spacing w:afterLines="30" w:after="72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#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กรมการแพทย์</w:t>
      </w:r>
      <w:r>
        <w:rPr>
          <w:rFonts w:ascii="TH SarabunPSK" w:hAnsi="TH SarabunPSK" w:cs="TH SarabunPSK"/>
          <w:sz w:val="32"/>
          <w:szCs w:val="32"/>
        </w:rPr>
        <w:t xml:space="preserve"> #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สถาบันประสาทวิทยา </w:t>
      </w:r>
      <w:r>
        <w:rPr>
          <w:rFonts w:ascii="TH SarabunPSK" w:hAnsi="TH SarabunPSK" w:cs="TH SarabunPSK"/>
          <w:sz w:val="32"/>
          <w:szCs w:val="32"/>
        </w:rPr>
        <w:t>#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>หน้าเบี้ยวครึ่งซีก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>
        <w:rPr>
          <w:rFonts w:ascii="TH SarabunPSK" w:eastAsia="Arial" w:hAnsi="TH SarabunPSK" w:cs="TH SarabunPSK"/>
          <w:b/>
          <w:bCs/>
          <w:color w:val="202124"/>
          <w:sz w:val="30"/>
          <w:szCs w:val="30"/>
          <w:shd w:val="clear" w:color="auto" w:fill="FFFFFF"/>
        </w:rPr>
        <w:t>Bell's Palsy </w:t>
      </w:r>
      <w:r>
        <w:rPr>
          <w:rFonts w:ascii="TH SarabunPSK" w:eastAsia="Arial" w:hAnsi="TH SarabunPSK" w:cs="TH SarabunPSK"/>
          <w:b/>
          <w:bCs/>
          <w:color w:val="202124"/>
          <w:sz w:val="30"/>
          <w:szCs w:val="30"/>
          <w:shd w:val="clear" w:color="auto" w:fill="FFFFFF"/>
          <w:cs/>
        </w:rPr>
        <w:t>)</w:t>
      </w:r>
      <w:r>
        <w:rPr>
          <w:rFonts w:ascii="TH SarabunPSK" w:eastAsia="Arial" w:hAnsi="TH SarabunPSK" w:cs="TH SarabunPSK" w:hint="cs"/>
          <w:b/>
          <w:bCs/>
          <w:color w:val="202124"/>
          <w:sz w:val="30"/>
          <w:szCs w:val="30"/>
          <w:shd w:val="clear" w:color="auto" w:fill="FFFFFF"/>
          <w:cs/>
        </w:rPr>
        <w:t xml:space="preserve"> </w:t>
      </w:r>
    </w:p>
    <w:p w:rsidR="00214677" w:rsidRDefault="00B51AD8">
      <w:pPr>
        <w:spacing w:afterLines="30" w:after="72" w:line="240" w:lineRule="auto"/>
        <w:ind w:left="57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-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ขอขอบคุณ</w:t>
      </w:r>
      <w:r>
        <w:rPr>
          <w:rFonts w:ascii="TH SarabunPSK" w:hAnsi="TH SarabunPSK" w:cs="TH SarabunPSK"/>
          <w:sz w:val="32"/>
          <w:szCs w:val="32"/>
          <w:cs/>
        </w:rPr>
        <w:t>-</w:t>
      </w:r>
    </w:p>
    <w:p w:rsidR="00214677" w:rsidRDefault="00B51AD8">
      <w:pPr>
        <w:spacing w:afterLines="30" w:after="72" w:line="240" w:lineRule="auto"/>
        <w:ind w:left="5760"/>
        <w:jc w:val="thaiDistribute"/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D63EA1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มกราคม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67</w:t>
      </w:r>
    </w:p>
    <w:sectPr w:rsidR="00214677">
      <w:pgSz w:w="11906" w:h="16838"/>
      <w:pgMar w:top="1701" w:right="702" w:bottom="142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26F0A" w:rsidRDefault="00D26F0A">
      <w:pPr>
        <w:spacing w:line="240" w:lineRule="auto"/>
      </w:pPr>
      <w:r>
        <w:separator/>
      </w:r>
    </w:p>
  </w:endnote>
  <w:endnote w:type="continuationSeparator" w:id="0">
    <w:p w:rsidR="00D26F0A" w:rsidRDefault="00D26F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B99401-FA1E-45CA-B0D4-DFC25B93F62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" w:fontKey="{12D78E9E-0DB3-477E-B5DF-0040D64B2833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7" w:fontKey="{21DC3F6B-76A5-4343-B11B-AE927193B4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261AB113-4B46-47C6-B11D-DE15E02B0532}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9" w:fontKey="{7C0603FF-007D-412F-8528-F18D456C0F2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9833297C-1732-4925-914D-D9E80E5DBD7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26F0A" w:rsidRDefault="00D26F0A">
      <w:pPr>
        <w:spacing w:after="0"/>
      </w:pPr>
      <w:r>
        <w:separator/>
      </w:r>
    </w:p>
  </w:footnote>
  <w:footnote w:type="continuationSeparator" w:id="0">
    <w:p w:rsidR="00D26F0A" w:rsidRDefault="00D26F0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TrueTypeFonts/>
  <w:bordersDoNotSurroundHeader/>
  <w:bordersDoNotSurroundFooter/>
  <w:proofState w:spelling="clean"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4677"/>
    <w:rsid w:val="00186D92"/>
    <w:rsid w:val="00214677"/>
    <w:rsid w:val="00672B74"/>
    <w:rsid w:val="00B51AD8"/>
    <w:rsid w:val="00D26F0A"/>
    <w:rsid w:val="00D63EA1"/>
    <w:rsid w:val="00E146B1"/>
    <w:rsid w:val="0EAD0BA0"/>
    <w:rsid w:val="3A192952"/>
    <w:rsid w:val="5CE36A36"/>
    <w:rsid w:val="5CF774AB"/>
    <w:rsid w:val="6FFC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0815AAD3-E5B2-C541-84F4-5865F9971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eastAsiaTheme="minorHAns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endnotes" Target="endnotes.xml" /><Relationship Id="rId4" Type="http://schemas.openxmlformats.org/officeDocument/2006/relationships/footnotes" Target="footnotes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1" Type="http://schemas.openxmlformats.org/officeDocument/2006/relationships/font" Target="fonts/font1.odttf" /><Relationship Id="rId9" Type="http://schemas.openxmlformats.org/officeDocument/2006/relationships/font" Target="fonts/font9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607</Words>
  <Characters>2286</Characters>
  <Application>Microsoft Office Word</Application>
  <DocSecurity>0</DocSecurity>
  <Lines>19</Lines>
  <Paragraphs>5</Paragraphs>
  <ScaleCrop>false</ScaleCrop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PHIS</dc:creator>
  <cp:lastModifiedBy>ohhandart@gmail.com</cp:lastModifiedBy>
  <cp:revision>2</cp:revision>
  <dcterms:created xsi:type="dcterms:W3CDTF">2024-01-26T03:52:00Z</dcterms:created>
  <dcterms:modified xsi:type="dcterms:W3CDTF">2024-01-26T03:52:00Z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1054-12.2.0.13431</vt:lpwstr>
  </property>
  <property fmtid="{D5CDD505-2E9C-101B-9397-08002B2CF9AE}" pid="3" name="ICV">
    <vt:lpwstr>9C7E63E7B1444A73B67274E02877F8D1_12</vt:lpwstr>
  </property>
</Properties>
</file>