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5BCD" w14:textId="77777777" w:rsidR="007425AA" w:rsidRDefault="007425AA" w:rsidP="00BC0202">
      <w:pPr>
        <w:jc w:val="thaiDistribute"/>
      </w:pPr>
    </w:p>
    <w:p w14:paraId="4AE2B2FF" w14:textId="77777777" w:rsidR="007425AA" w:rsidRDefault="007425AA" w:rsidP="00BC0202">
      <w:pPr>
        <w:jc w:val="thaiDistribute"/>
      </w:pPr>
    </w:p>
    <w:p w14:paraId="3FEF42A1" w14:textId="77777777" w:rsidR="00412733" w:rsidRDefault="00412733" w:rsidP="00412733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CC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</w:pPr>
    </w:p>
    <w:p w14:paraId="6D0BBF7D" w14:textId="6E1BE058" w:rsidR="00412733" w:rsidRPr="00247F9C" w:rsidRDefault="004F0DED" w:rsidP="00412733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color w:val="31849B" w:themeColor="accent5" w:themeShade="BF"/>
          <w:sz w:val="40"/>
          <w:szCs w:val="40"/>
          <w:lang w:bidi="th-TH"/>
          <w14:glow w14:rad="38100">
            <w14:srgbClr w14:val="FFFF00">
              <w14:alpha w14:val="75000"/>
            </w14:srgbClr>
          </w14:glow>
        </w:rPr>
      </w:pPr>
      <w:r w:rsidRPr="00247F9C">
        <w:rPr>
          <w:rFonts w:ascii="TH SarabunPSK" w:eastAsia="Calibri" w:hAnsi="TH SarabunPSK" w:cs="TH SarabunPSK" w:hint="cs"/>
          <w:b/>
          <w:bCs/>
          <w:i/>
          <w:color w:val="31849B" w:themeColor="accent5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 xml:space="preserve">อย. </w:t>
      </w:r>
      <w:r w:rsidR="007366F1" w:rsidRPr="00247F9C">
        <w:rPr>
          <w:rFonts w:ascii="TH SarabunPSK" w:eastAsia="Calibri" w:hAnsi="TH SarabunPSK" w:cs="TH SarabunPSK" w:hint="cs"/>
          <w:b/>
          <w:bCs/>
          <w:i/>
          <w:color w:val="31849B" w:themeColor="accent5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ไทย</w:t>
      </w:r>
      <w:r w:rsidR="00412733" w:rsidRPr="00247F9C">
        <w:rPr>
          <w:rFonts w:ascii="TH SarabunPSK" w:eastAsia="Calibri" w:hAnsi="TH SarabunPSK" w:cs="TH SarabunPSK"/>
          <w:b/>
          <w:bCs/>
          <w:i/>
          <w:color w:val="31849B" w:themeColor="accent5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ต้อนรับคณะผู้แทน</w:t>
      </w:r>
      <w:r w:rsidR="009F14DA">
        <w:rPr>
          <w:rFonts w:ascii="TH SarabunPSK" w:eastAsia="Calibri" w:hAnsi="TH SarabunPSK" w:cs="TH SarabunPSK" w:hint="cs"/>
          <w:b/>
          <w:bCs/>
          <w:i/>
          <w:color w:val="31849B" w:themeColor="accent5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จาก</w:t>
      </w:r>
      <w:r w:rsidR="00853A8D" w:rsidRPr="00853A8D">
        <w:rPr>
          <w:rFonts w:ascii="TH SarabunPSK" w:eastAsia="Calibri" w:hAnsi="TH SarabunPSK" w:cs="TH SarabunPSK"/>
          <w:b/>
          <w:bCs/>
          <w:i/>
          <w:color w:val="31849B" w:themeColor="accent5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ไนจีเรีย</w:t>
      </w:r>
      <w:r w:rsidR="00412733" w:rsidRPr="00247F9C">
        <w:rPr>
          <w:rFonts w:ascii="TH SarabunPSK" w:eastAsia="Calibri" w:hAnsi="TH SarabunPSK" w:cs="TH SarabunPSK"/>
          <w:b/>
          <w:bCs/>
          <w:i/>
          <w:color w:val="31849B" w:themeColor="accent5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 xml:space="preserve"> </w:t>
      </w:r>
      <w:r w:rsidR="00412733" w:rsidRPr="00247F9C">
        <w:rPr>
          <w:rFonts w:ascii="TH SarabunPSK" w:eastAsia="Calibri" w:hAnsi="TH SarabunPSK" w:cs="TH SarabunPSK"/>
          <w:b/>
          <w:bCs/>
          <w:i/>
          <w:color w:val="31849B" w:themeColor="accent5" w:themeShade="BF"/>
          <w:sz w:val="40"/>
          <w:szCs w:val="40"/>
          <w:lang w:bidi="th-TH"/>
          <w14:glow w14:rad="38100">
            <w14:srgbClr w14:val="FFFF00">
              <w14:alpha w14:val="75000"/>
            </w14:srgbClr>
          </w14:glow>
        </w:rPr>
        <w:t xml:space="preserve"> </w:t>
      </w:r>
    </w:p>
    <w:p w14:paraId="0B9790E7" w14:textId="4EEFE9A8" w:rsidR="00412733" w:rsidRPr="00247F9C" w:rsidRDefault="00BA7B2C" w:rsidP="00412733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iCs/>
          <w:color w:val="31849B" w:themeColor="accent5" w:themeShade="BF"/>
          <w:sz w:val="40"/>
          <w:szCs w:val="40"/>
          <w:lang w:bidi="th-TH"/>
          <w14:glow w14:rad="38100">
            <w14:srgbClr w14:val="FFFF00">
              <w14:alpha w14:val="75000"/>
            </w14:srgbClr>
          </w14:glow>
        </w:rPr>
      </w:pPr>
      <w:r w:rsidRPr="00247F9C">
        <w:rPr>
          <w:rFonts w:ascii="TH SarabunPSK" w:eastAsia="Calibri" w:hAnsi="TH SarabunPSK" w:cs="TH SarabunPSK" w:hint="cs"/>
          <w:b/>
          <w:bCs/>
          <w:i/>
          <w:color w:val="31849B" w:themeColor="accent5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แลกเปลี่ยน</w:t>
      </w:r>
      <w:r w:rsidRPr="00247F9C">
        <w:rPr>
          <w:rFonts w:ascii="TH SarabunPSK" w:eastAsia="Calibri" w:hAnsi="TH SarabunPSK" w:cs="TH SarabunPSK"/>
          <w:b/>
          <w:bCs/>
          <w:i/>
          <w:color w:val="31849B" w:themeColor="accent5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แนวคิดและนโยบายด้านผลิตภัณฑ์สุขภาพ</w:t>
      </w:r>
    </w:p>
    <w:p w14:paraId="4BF41973" w14:textId="77777777" w:rsidR="00BC706D" w:rsidRDefault="00BC706D" w:rsidP="00E646E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2AE2D72" w14:textId="6F0F8EE8" w:rsidR="00247F9C" w:rsidRPr="00853A8D" w:rsidRDefault="00247F9C" w:rsidP="00E646E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อย. ไทย เปิดบ้านให้การต้อนรับผู้แทนจากหน่วยงานราชการของไนจีเรียและสมาคมการค้า</w:t>
      </w:r>
      <w:r w:rsidRPr="00853A8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นักธุรกิจสากล</w:t>
      </w:r>
      <w:r w:rsidR="004C09DF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สร้างสัมพันธ์ แลกเปลี่ยนข้อมูล พร้อมหารือแนวนโยบายด้านผลิตภัณฑ์สุขภาพ มุ่งขยายโอกาสเส้นทางส่งออกผลิตภัณฑ์สุขภาพ</w:t>
      </w:r>
      <w:r w:rsidR="00853A8D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ไทย</w:t>
      </w:r>
      <w:r w:rsidR="004C09DF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ไปไนจีเรีย</w:t>
      </w:r>
    </w:p>
    <w:p w14:paraId="530CD679" w14:textId="2EFDCE14" w:rsidR="00247F9C" w:rsidRPr="00853A8D" w:rsidRDefault="005C587D" w:rsidP="00E646E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3A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D4998" w:rsidRPr="00853A8D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FE1D82" w:rsidRPr="00853A8D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412733" w:rsidRPr="00853A8D">
        <w:rPr>
          <w:rFonts w:ascii="TH SarabunPSK" w:hAnsi="TH SarabunPSK" w:cs="TH SarabunPSK"/>
          <w:sz w:val="32"/>
          <w:szCs w:val="32"/>
          <w:lang w:bidi="th-TH"/>
        </w:rPr>
        <w:t>3</w:t>
      </w:r>
      <w:r w:rsidR="00535C30" w:rsidRPr="00853A8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5B65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 w:rsidR="00535C30" w:rsidRPr="00853A8D">
        <w:rPr>
          <w:rFonts w:ascii="TH SarabunPSK" w:hAnsi="TH SarabunPSK" w:cs="TH SarabunPSK"/>
          <w:sz w:val="32"/>
          <w:szCs w:val="32"/>
          <w:cs/>
          <w:lang w:bidi="th-TH"/>
        </w:rPr>
        <w:t xml:space="preserve"> 256</w:t>
      </w:r>
      <w:r w:rsidR="001D4998" w:rsidRPr="00853A8D">
        <w:rPr>
          <w:rFonts w:ascii="TH SarabunPSK" w:hAnsi="TH SarabunPSK" w:cs="TH SarabunPSK"/>
          <w:sz w:val="32"/>
          <w:szCs w:val="32"/>
          <w:cs/>
          <w:lang w:bidi="th-TH"/>
        </w:rPr>
        <w:t>7</w:t>
      </w:r>
      <w:r w:rsidR="00535C30" w:rsidRPr="00853A8D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FE1D82" w:rsidRPr="00853A8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A7B2C" w:rsidRPr="00853A8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นายแพทย์วิทิต สฤษฎีชัยกุล รองเลขาธิการคณะกรรมการอาหารและยา</w:t>
      </w:r>
      <w:r w:rsidR="00BA7B2C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>และคณะผู้บริหารให้การต้อนรับคณะผู้แทนจากส่วน</w:t>
      </w:r>
      <w:r w:rsidR="00BA7B2C" w:rsidRPr="00853A8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ราชการ</w:t>
      </w:r>
      <w:r w:rsidR="00F124EF" w:rsidRPr="00853A8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ภายใต้โครงการ </w:t>
      </w:r>
      <w:r w:rsidR="00F124EF" w:rsidRPr="00853A8D">
        <w:rPr>
          <w:rFonts w:ascii="TH SarabunPSK" w:hAnsi="TH SarabunPSK" w:cs="TH SarabunPSK"/>
          <w:spacing w:val="-6"/>
          <w:sz w:val="32"/>
          <w:szCs w:val="32"/>
          <w:lang w:bidi="th-TH"/>
        </w:rPr>
        <w:t>Technical Committee on Comprehensive Import Supervision Scheme</w:t>
      </w:r>
      <w:r w:rsidR="00F124EF" w:rsidRPr="00853A8D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="00853A8D" w:rsidRPr="00853A8D">
        <w:rPr>
          <w:rFonts w:ascii="TH SarabunPSK" w:hAnsi="TH SarabunPSK" w:cs="TH SarabunPSK"/>
          <w:sz w:val="32"/>
          <w:szCs w:val="32"/>
          <w:cs/>
          <w:lang w:bidi="th-TH"/>
        </w:rPr>
        <w:t>สหพันธ์สาธารณรัฐไนจีเรีย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A7B2C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ประกอบด้วย 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>ผ</w:t>
      </w:r>
      <w:r w:rsidR="00BA7B2C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ู้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>แทนจาก</w:t>
      </w:r>
      <w:r w:rsidR="00BA7B2C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หน่วยงานกำกับดูแลด้านอาหารและยา (</w:t>
      </w:r>
      <w:r w:rsidR="00BA7B2C" w:rsidRPr="00853A8D">
        <w:rPr>
          <w:rFonts w:ascii="TH SarabunPSK" w:hAnsi="TH SarabunPSK" w:cs="TH SarabunPSK"/>
          <w:sz w:val="32"/>
          <w:szCs w:val="32"/>
          <w:lang w:bidi="th-TH"/>
        </w:rPr>
        <w:t xml:space="preserve">National Agency for Food and Drug Administration and Control :NAFDAC) </w:t>
      </w:r>
      <w:r w:rsidR="00BC706D" w:rsidRPr="00853A8D">
        <w:rPr>
          <w:rFonts w:ascii="TH SarabunPSK" w:hAnsi="TH SarabunPSK" w:cs="TH SarabunPSK"/>
          <w:sz w:val="32"/>
          <w:szCs w:val="32"/>
          <w:cs/>
          <w:lang w:bidi="th-TH"/>
        </w:rPr>
        <w:t>หน่วยงานด้านมาตรฐาน</w:t>
      </w:r>
      <w:r w:rsidR="00BC706D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>ผ</w:t>
      </w:r>
      <w:r w:rsidR="00BA7B2C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ู้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>แทนจากกระทรวงพาณิชย์ กระทรวงอุตสาหกรรม</w:t>
      </w:r>
      <w:r w:rsidR="00BA7B2C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>กระทรวงการคลัง สำนักงบประมาณ</w:t>
      </w:r>
      <w:r w:rsidR="00F124EF" w:rsidRPr="00853A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A7B2C" w:rsidRPr="00853A8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และสมาคมการค้านักธุรกิจสากล </w:t>
      </w:r>
      <w:r w:rsidR="007B7815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412733" w:rsidRPr="00853A8D">
        <w:rPr>
          <w:rFonts w:ascii="TH SarabunPSK" w:hAnsi="TH SarabunPSK" w:cs="TH SarabunPSK"/>
          <w:sz w:val="32"/>
          <w:szCs w:val="32"/>
          <w:cs/>
          <w:lang w:bidi="th-TH"/>
        </w:rPr>
        <w:t>หารือและ</w:t>
      </w:r>
      <w:r w:rsidR="00025762" w:rsidRPr="00853A8D">
        <w:rPr>
          <w:rFonts w:ascii="TH SarabunPSK" w:hAnsi="TH SarabunPSK" w:cs="TH SarabunPSK"/>
          <w:sz w:val="32"/>
          <w:szCs w:val="32"/>
          <w:cs/>
          <w:lang w:bidi="th-TH"/>
        </w:rPr>
        <w:t>แลกเปลี่ยนข้อมูลแนวคิดและนโยบายด้านผลิตภัณฑ์สุขภาพ</w:t>
      </w:r>
    </w:p>
    <w:p w14:paraId="45DDCF82" w14:textId="0ABD3E8F" w:rsidR="00AF536B" w:rsidRPr="00853A8D" w:rsidRDefault="00247F9C" w:rsidP="00247F9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  <w:r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53A8D">
        <w:rPr>
          <w:rFonts w:ascii="TH SarabunPSK" w:hAnsi="TH SarabunPSK" w:cs="TH SarabunPSK"/>
          <w:sz w:val="32"/>
          <w:szCs w:val="32"/>
          <w:cs/>
          <w:lang w:bidi="th-TH"/>
        </w:rPr>
        <w:t>นายแพทย์วิทิต สฤษฎีชัยกุล รองเลขาธิการ</w:t>
      </w:r>
      <w:r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เปิดเผยว่า </w:t>
      </w:r>
      <w:r w:rsidRPr="00853A8D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สำนักงานคณะกรรมการอาหารและยา (อย.)</w:t>
      </w:r>
      <w:r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47788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ได้แนะนำบทบาทหน้าที่และภารกิจของหน่วยงาน รวมถึงการ</w:t>
      </w:r>
      <w:r w:rsidR="00025762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นำเสนอข้อมูล</w:t>
      </w:r>
      <w:r w:rsidR="00F124EF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เกี่ยวกับแนวคิดในการส่งเสริมผู้ประกอบการ การพัฒนาศูนย์ให้คำปรึกษา</w:t>
      </w:r>
      <w:r w:rsidR="00653EB1" w:rsidRPr="00853A8D">
        <w:rPr>
          <w:rFonts w:ascii="TH SarabunPSK" w:hAnsi="TH SarabunPSK" w:cs="TH SarabunPSK"/>
          <w:sz w:val="32"/>
          <w:szCs w:val="32"/>
          <w:cs/>
          <w:lang w:bidi="th-TH"/>
        </w:rPr>
        <w:t>และบ่มเพาะผลิตภัณฑ์สุขภาพนวัตกรรมครบวงจร</w:t>
      </w:r>
      <w:r w:rsidR="00964E8C" w:rsidRPr="00853A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</w:t>
      </w:r>
      <w:r w:rsidR="00964E8C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ในระหว่างการประชุมได้</w:t>
      </w:r>
      <w:r w:rsidR="00F124EF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มีการแลกเปลี่ยนข้อคิดเห็น</w:t>
      </w:r>
      <w:r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124EF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กระบวนการในการกำกับดูแลผลิตภัณฑ์สุขภาพอย่างกว้างขวางโดยเฉพาะการจัดการผลิตภัณฑ์ที่ไม่เป็นไปตามมาตรฐาน</w:t>
      </w:r>
      <w:r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B7815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การประชุมหารือในวันนี้</w:t>
      </w:r>
      <w:r w:rsidR="007B7815" w:rsidRPr="00853A8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 </w:t>
      </w:r>
      <w:r w:rsidR="00964E8C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ถือเป็นโอกาสอันดีในการสร้างความเข้าใจในบทบาทหน้าที่ของ</w:t>
      </w:r>
      <w:r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อย.</w:t>
      </w:r>
      <w:r w:rsidR="00964E8C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และหน่วยงานกำกับดูแลด้านอาหารและยา รวมไปถึง</w:t>
      </w:r>
      <w:r w:rsidR="00964E8C" w:rsidRPr="00853A8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หน่วยงานด้านมาตรฐานของ</w:t>
      </w:r>
      <w:r w:rsidR="00853A8D" w:rsidRPr="00853A8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สหพันธ์สาธารณรัฐไนจีเรีย </w:t>
      </w:r>
      <w:r w:rsidR="00075CDC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และ</w:t>
      </w:r>
      <w:r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เป็นการ</w:t>
      </w:r>
      <w:r w:rsidR="00964E8C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ริเริ่ม</w:t>
      </w:r>
      <w:r w:rsidR="007B7815" w:rsidRPr="00853A8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ความ</w:t>
      </w:r>
      <w:r w:rsidR="007B7815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สัมพันธ์ระหว่าง</w:t>
      </w:r>
      <w:r w:rsidR="00075CDC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กัน</w:t>
      </w:r>
      <w:r w:rsidR="00145242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ซึ่ง</w:t>
      </w:r>
      <w:r w:rsidR="00075CDC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จะ</w:t>
      </w:r>
      <w:r w:rsidR="00C63106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นำไปสู่</w:t>
      </w:r>
      <w:r w:rsidR="00CE3935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โอกาสในการส่งออกผลิตภัณฑ์สุขภาพที่มีคุณภาพ</w:t>
      </w:r>
      <w:r w:rsidR="00145242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และมาตรฐาน</w:t>
      </w:r>
      <w:r w:rsidR="00CE3935" w:rsidRPr="00853A8D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จากประเทศไทยไปยัง</w:t>
      </w:r>
      <w:r w:rsidR="00853A8D" w:rsidRPr="00853A8D">
        <w:rPr>
          <w:rFonts w:ascii="TH SarabunPSK" w:hAnsi="TH SarabunPSK" w:cs="TH SarabunPSK"/>
          <w:sz w:val="32"/>
          <w:szCs w:val="32"/>
          <w:cs/>
          <w:lang w:bidi="th-TH"/>
        </w:rPr>
        <w:t>สหพันธ์สาธารณรัฐไนจีเรีย</w:t>
      </w:r>
      <w:r w:rsidR="00853A8D" w:rsidRPr="00853A8D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เพิ่มมากขึ้นในอนาคต</w:t>
      </w:r>
    </w:p>
    <w:p w14:paraId="46A88F0C" w14:textId="77777777" w:rsidR="007A704A" w:rsidRPr="007A704A" w:rsidRDefault="007A704A" w:rsidP="00874062">
      <w:pPr>
        <w:tabs>
          <w:tab w:val="left" w:pos="0"/>
        </w:tabs>
        <w:spacing w:before="120" w:after="0" w:line="360" w:lineRule="exact"/>
        <w:jc w:val="thaiDistribute"/>
        <w:rPr>
          <w:rFonts w:ascii="TH SarabunPSK" w:hAnsi="TH SarabunPSK" w:cs="TH SarabunPSK"/>
          <w:spacing w:val="2"/>
          <w:sz w:val="48"/>
          <w:szCs w:val="48"/>
          <w:lang w:bidi="th-TH"/>
        </w:rPr>
      </w:pPr>
    </w:p>
    <w:p w14:paraId="1F635A31" w14:textId="77777777" w:rsidR="00712A0C" w:rsidRDefault="00C95526" w:rsidP="00AC7073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27D8CEAA" w:rsidR="004B6AAD" w:rsidRPr="00874062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B47917" w:rsidRPr="00B47917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24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5E0E22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กุมภาพันธ์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B47917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B47917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</w:t>
      </w:r>
      <w:r w:rsidR="00E5211D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</w:t>
      </w:r>
      <w:r w:rsidR="00B47917" w:rsidRPr="00B47917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79</w:t>
      </w:r>
      <w:r w:rsidR="00E5211D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052BF1"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>7</w:t>
      </w:r>
    </w:p>
    <w:sectPr w:rsidR="004B6AAD" w:rsidRPr="00874062" w:rsidSect="00ED7308">
      <w:headerReference w:type="even" r:id="rId7"/>
      <w:headerReference w:type="first" r:id="rId8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EC5B" w14:textId="77777777" w:rsidR="00ED7308" w:rsidRDefault="00ED7308" w:rsidP="00405FD9">
      <w:pPr>
        <w:spacing w:after="0" w:line="240" w:lineRule="auto"/>
      </w:pPr>
      <w:r>
        <w:separator/>
      </w:r>
    </w:p>
  </w:endnote>
  <w:endnote w:type="continuationSeparator" w:id="0">
    <w:p w14:paraId="28B11D7E" w14:textId="77777777" w:rsidR="00ED7308" w:rsidRDefault="00ED730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0318" w14:textId="77777777" w:rsidR="00ED7308" w:rsidRDefault="00ED7308" w:rsidP="00405FD9">
      <w:pPr>
        <w:spacing w:after="0" w:line="240" w:lineRule="auto"/>
      </w:pPr>
      <w:r>
        <w:separator/>
      </w:r>
    </w:p>
  </w:footnote>
  <w:footnote w:type="continuationSeparator" w:id="0">
    <w:p w14:paraId="437CAA7F" w14:textId="77777777" w:rsidR="00ED7308" w:rsidRDefault="00ED730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CCBB" w14:textId="77777777" w:rsidR="00405FD9" w:rsidRDefault="00000000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493E" w14:textId="77777777" w:rsidR="00405FD9" w:rsidRDefault="00000000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10393"/>
    <w:rsid w:val="0002510F"/>
    <w:rsid w:val="00025762"/>
    <w:rsid w:val="000274C4"/>
    <w:rsid w:val="000302FE"/>
    <w:rsid w:val="00035EE4"/>
    <w:rsid w:val="0003712E"/>
    <w:rsid w:val="00052BF1"/>
    <w:rsid w:val="00061018"/>
    <w:rsid w:val="00075CDC"/>
    <w:rsid w:val="00081310"/>
    <w:rsid w:val="000B22AD"/>
    <w:rsid w:val="000B6969"/>
    <w:rsid w:val="000C7750"/>
    <w:rsid w:val="000E019C"/>
    <w:rsid w:val="000F0C4E"/>
    <w:rsid w:val="000F5696"/>
    <w:rsid w:val="00101ABF"/>
    <w:rsid w:val="00132B1B"/>
    <w:rsid w:val="0013579B"/>
    <w:rsid w:val="00145242"/>
    <w:rsid w:val="001723A3"/>
    <w:rsid w:val="00185B5C"/>
    <w:rsid w:val="00190F28"/>
    <w:rsid w:val="001B4421"/>
    <w:rsid w:val="001D4998"/>
    <w:rsid w:val="001F1A32"/>
    <w:rsid w:val="0020504C"/>
    <w:rsid w:val="00217E18"/>
    <w:rsid w:val="00220A40"/>
    <w:rsid w:val="00231534"/>
    <w:rsid w:val="00232CFD"/>
    <w:rsid w:val="00237026"/>
    <w:rsid w:val="002373F6"/>
    <w:rsid w:val="0024361C"/>
    <w:rsid w:val="00247F9C"/>
    <w:rsid w:val="00254A59"/>
    <w:rsid w:val="00276DEA"/>
    <w:rsid w:val="00283B59"/>
    <w:rsid w:val="00283FE7"/>
    <w:rsid w:val="0029284D"/>
    <w:rsid w:val="0029735A"/>
    <w:rsid w:val="002A2164"/>
    <w:rsid w:val="002A6B0F"/>
    <w:rsid w:val="002B1782"/>
    <w:rsid w:val="002C4383"/>
    <w:rsid w:val="002D0202"/>
    <w:rsid w:val="002D0790"/>
    <w:rsid w:val="002D09D1"/>
    <w:rsid w:val="002D63E4"/>
    <w:rsid w:val="002E0889"/>
    <w:rsid w:val="003011F1"/>
    <w:rsid w:val="0032651E"/>
    <w:rsid w:val="003502EC"/>
    <w:rsid w:val="00363A24"/>
    <w:rsid w:val="00371D19"/>
    <w:rsid w:val="0038531D"/>
    <w:rsid w:val="00385425"/>
    <w:rsid w:val="003B4DF5"/>
    <w:rsid w:val="003B5E2B"/>
    <w:rsid w:val="003B7332"/>
    <w:rsid w:val="003C0D62"/>
    <w:rsid w:val="003D6211"/>
    <w:rsid w:val="003F0331"/>
    <w:rsid w:val="00405FD9"/>
    <w:rsid w:val="00407C43"/>
    <w:rsid w:val="00412733"/>
    <w:rsid w:val="004402C9"/>
    <w:rsid w:val="00485245"/>
    <w:rsid w:val="00487239"/>
    <w:rsid w:val="004872C8"/>
    <w:rsid w:val="0049350C"/>
    <w:rsid w:val="00495E54"/>
    <w:rsid w:val="004A3796"/>
    <w:rsid w:val="004B6AAD"/>
    <w:rsid w:val="004C09DF"/>
    <w:rsid w:val="004C15F0"/>
    <w:rsid w:val="004F0DED"/>
    <w:rsid w:val="00511A6E"/>
    <w:rsid w:val="0051210F"/>
    <w:rsid w:val="00535C30"/>
    <w:rsid w:val="00536799"/>
    <w:rsid w:val="00582CE3"/>
    <w:rsid w:val="005B1E72"/>
    <w:rsid w:val="005C20E4"/>
    <w:rsid w:val="005C587D"/>
    <w:rsid w:val="005D0311"/>
    <w:rsid w:val="005D5AD0"/>
    <w:rsid w:val="005D758B"/>
    <w:rsid w:val="005E027A"/>
    <w:rsid w:val="005E0E22"/>
    <w:rsid w:val="005E7F53"/>
    <w:rsid w:val="00603C80"/>
    <w:rsid w:val="00626106"/>
    <w:rsid w:val="00644A64"/>
    <w:rsid w:val="00650EE9"/>
    <w:rsid w:val="00653EB1"/>
    <w:rsid w:val="00667176"/>
    <w:rsid w:val="00673E2A"/>
    <w:rsid w:val="00693B7F"/>
    <w:rsid w:val="006C7E7B"/>
    <w:rsid w:val="006E03FF"/>
    <w:rsid w:val="006E4627"/>
    <w:rsid w:val="007021A8"/>
    <w:rsid w:val="00702DF8"/>
    <w:rsid w:val="00710B89"/>
    <w:rsid w:val="00712A0C"/>
    <w:rsid w:val="007366F1"/>
    <w:rsid w:val="007425AA"/>
    <w:rsid w:val="00744A0A"/>
    <w:rsid w:val="00745DD4"/>
    <w:rsid w:val="0075574C"/>
    <w:rsid w:val="00756662"/>
    <w:rsid w:val="00756CC3"/>
    <w:rsid w:val="00757E45"/>
    <w:rsid w:val="007870D4"/>
    <w:rsid w:val="007A2437"/>
    <w:rsid w:val="007A704A"/>
    <w:rsid w:val="007B1067"/>
    <w:rsid w:val="007B7815"/>
    <w:rsid w:val="007C1A22"/>
    <w:rsid w:val="007E63F0"/>
    <w:rsid w:val="00800023"/>
    <w:rsid w:val="008007E3"/>
    <w:rsid w:val="00817729"/>
    <w:rsid w:val="008318AA"/>
    <w:rsid w:val="00833819"/>
    <w:rsid w:val="00841776"/>
    <w:rsid w:val="008535DE"/>
    <w:rsid w:val="00853A8D"/>
    <w:rsid w:val="008674A6"/>
    <w:rsid w:val="00874062"/>
    <w:rsid w:val="0087479C"/>
    <w:rsid w:val="008879AE"/>
    <w:rsid w:val="0089364F"/>
    <w:rsid w:val="008B6528"/>
    <w:rsid w:val="00901C9B"/>
    <w:rsid w:val="00943D8E"/>
    <w:rsid w:val="00955B65"/>
    <w:rsid w:val="00964E8C"/>
    <w:rsid w:val="00973183"/>
    <w:rsid w:val="00996637"/>
    <w:rsid w:val="0099789C"/>
    <w:rsid w:val="009D2BD4"/>
    <w:rsid w:val="009F14DA"/>
    <w:rsid w:val="009F22B0"/>
    <w:rsid w:val="00A10DB3"/>
    <w:rsid w:val="00A11290"/>
    <w:rsid w:val="00A47788"/>
    <w:rsid w:val="00A47AF5"/>
    <w:rsid w:val="00A61BF8"/>
    <w:rsid w:val="00A71F81"/>
    <w:rsid w:val="00A77E0A"/>
    <w:rsid w:val="00A84411"/>
    <w:rsid w:val="00AC5306"/>
    <w:rsid w:val="00AC7073"/>
    <w:rsid w:val="00AE1653"/>
    <w:rsid w:val="00AF2124"/>
    <w:rsid w:val="00AF536B"/>
    <w:rsid w:val="00B47917"/>
    <w:rsid w:val="00B53389"/>
    <w:rsid w:val="00B62684"/>
    <w:rsid w:val="00BA7B2C"/>
    <w:rsid w:val="00BC0202"/>
    <w:rsid w:val="00BC706D"/>
    <w:rsid w:val="00BD758E"/>
    <w:rsid w:val="00C45EF9"/>
    <w:rsid w:val="00C45FD9"/>
    <w:rsid w:val="00C460A8"/>
    <w:rsid w:val="00C50A10"/>
    <w:rsid w:val="00C63106"/>
    <w:rsid w:val="00C66728"/>
    <w:rsid w:val="00C76851"/>
    <w:rsid w:val="00C8183B"/>
    <w:rsid w:val="00C83AE1"/>
    <w:rsid w:val="00C854AA"/>
    <w:rsid w:val="00C93875"/>
    <w:rsid w:val="00C95526"/>
    <w:rsid w:val="00C97469"/>
    <w:rsid w:val="00CA57D7"/>
    <w:rsid w:val="00CD012A"/>
    <w:rsid w:val="00CE037A"/>
    <w:rsid w:val="00CE18BE"/>
    <w:rsid w:val="00CE3935"/>
    <w:rsid w:val="00D1102E"/>
    <w:rsid w:val="00D242DA"/>
    <w:rsid w:val="00D700F4"/>
    <w:rsid w:val="00D90CDB"/>
    <w:rsid w:val="00DA551A"/>
    <w:rsid w:val="00DB5327"/>
    <w:rsid w:val="00DD6200"/>
    <w:rsid w:val="00E02A62"/>
    <w:rsid w:val="00E35EF5"/>
    <w:rsid w:val="00E367E6"/>
    <w:rsid w:val="00E379D8"/>
    <w:rsid w:val="00E5211D"/>
    <w:rsid w:val="00E63D5E"/>
    <w:rsid w:val="00E646EA"/>
    <w:rsid w:val="00E81C9E"/>
    <w:rsid w:val="00EA3837"/>
    <w:rsid w:val="00EC324C"/>
    <w:rsid w:val="00EC682A"/>
    <w:rsid w:val="00ED7308"/>
    <w:rsid w:val="00EE1040"/>
    <w:rsid w:val="00F048F4"/>
    <w:rsid w:val="00F124EF"/>
    <w:rsid w:val="00F1572C"/>
    <w:rsid w:val="00F332D2"/>
    <w:rsid w:val="00F43758"/>
    <w:rsid w:val="00F501C5"/>
    <w:rsid w:val="00F52E54"/>
    <w:rsid w:val="00F626CF"/>
    <w:rsid w:val="00F76858"/>
    <w:rsid w:val="00F90295"/>
    <w:rsid w:val="00FB4399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DC3BC"/>
  <w15:docId w15:val="{AD736988-E190-4B8E-A666-A57953C5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426B-E273-48C4-B0C3-39CC4EF5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Chaiyapat Pamawipat</cp:lastModifiedBy>
  <cp:revision>5</cp:revision>
  <cp:lastPrinted>2024-02-23T10:07:00Z</cp:lastPrinted>
  <dcterms:created xsi:type="dcterms:W3CDTF">2024-02-23T10:07:00Z</dcterms:created>
  <dcterms:modified xsi:type="dcterms:W3CDTF">2024-02-24T01:50:00Z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207f26619484db212a5c02e7ba4b6a44e07ef919f0c8f92bb621ffb8447c78b6</vt:lpwstr>
  </property>
</Properties>
</file>