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B478" w14:textId="2E72013E" w:rsidR="00A84F30" w:rsidRPr="00396EED" w:rsidRDefault="00A84F30">
      <w:pPr>
        <w:rPr>
          <w:rFonts w:ascii="TH SarabunPSK" w:hAnsi="TH SarabunPSK" w:cs="TH SarabunPSK"/>
        </w:rPr>
      </w:pPr>
    </w:p>
    <w:p w14:paraId="7D433396" w14:textId="38E759D2" w:rsidR="00A84F30" w:rsidRPr="00396EED" w:rsidRDefault="00A84F30" w:rsidP="000A332D">
      <w:pPr>
        <w:rPr>
          <w:rFonts w:ascii="TH SarabunPSK" w:hAnsi="TH SarabunPSK" w:cs="TH SarabunPSK"/>
        </w:rPr>
      </w:pPr>
    </w:p>
    <w:p w14:paraId="161EF316" w14:textId="77777777" w:rsidR="00A84F30" w:rsidRPr="00396EED" w:rsidRDefault="00A84F30">
      <w:pPr>
        <w:ind w:firstLine="720"/>
        <w:rPr>
          <w:rFonts w:ascii="TH SarabunPSK" w:hAnsi="TH SarabunPSK" w:cs="TH SarabunPSK"/>
        </w:rPr>
      </w:pPr>
    </w:p>
    <w:p w14:paraId="5436B17C" w14:textId="77777777" w:rsidR="006E2F5E" w:rsidRPr="00396EED" w:rsidRDefault="006E2F5E" w:rsidP="006E2F5E">
      <w:pPr>
        <w:pStyle w:val="Default"/>
        <w:jc w:val="center"/>
        <w:rPr>
          <w:b/>
          <w:bCs/>
          <w:sz w:val="16"/>
          <w:szCs w:val="16"/>
        </w:rPr>
      </w:pPr>
    </w:p>
    <w:p w14:paraId="1E6D997E" w14:textId="77777777" w:rsidR="000A332D" w:rsidRPr="00396EED" w:rsidRDefault="008D214E" w:rsidP="008D214E">
      <w:pPr>
        <w:spacing w:line="276" w:lineRule="auto"/>
        <w:ind w:firstLine="720"/>
        <w:jc w:val="center"/>
        <w:rPr>
          <w:rFonts w:ascii="TH SarabunPSK" w:eastAsiaTheme="minorHAnsi" w:hAnsi="TH SarabunPSK" w:cs="TH SarabunPSK"/>
          <w:b/>
          <w:bCs/>
          <w:color w:val="FF0000"/>
          <w:sz w:val="48"/>
          <w:szCs w:val="48"/>
        </w:rPr>
      </w:pPr>
      <w:r w:rsidRPr="00396EED"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cs/>
        </w:rPr>
        <w:t>อย. เตือนระวัง</w:t>
      </w:r>
      <w:r w:rsidR="000A332D" w:rsidRPr="00396EED"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cs/>
        </w:rPr>
        <w:t>ไส้</w:t>
      </w:r>
      <w:r w:rsidRPr="00396EED"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cs/>
        </w:rPr>
        <w:t xml:space="preserve">กรอกจีนเถื่อน </w:t>
      </w:r>
      <w:r w:rsidR="000A332D" w:rsidRPr="00396EED"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cs/>
        </w:rPr>
        <w:t>พบ</w:t>
      </w:r>
      <w:r w:rsidRPr="00396EED"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cs/>
        </w:rPr>
        <w:t>ลักลอบนำเข้า</w:t>
      </w:r>
      <w:r w:rsidR="000A332D" w:rsidRPr="00396EED">
        <w:rPr>
          <w:rFonts w:ascii="TH SarabunPSK" w:eastAsiaTheme="minorHAnsi" w:hAnsi="TH SarabunPSK" w:cs="TH SarabunPSK"/>
          <w:b/>
          <w:bCs/>
          <w:color w:val="FF0000"/>
          <w:sz w:val="48"/>
          <w:szCs w:val="48"/>
        </w:rPr>
        <w:t xml:space="preserve"> </w:t>
      </w:r>
    </w:p>
    <w:p w14:paraId="06DF89D8" w14:textId="6DA64632" w:rsidR="008D214E" w:rsidRPr="00396EED" w:rsidRDefault="000A332D" w:rsidP="008D214E">
      <w:pPr>
        <w:spacing w:line="276" w:lineRule="auto"/>
        <w:ind w:firstLine="720"/>
        <w:jc w:val="center"/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cs/>
        </w:rPr>
      </w:pPr>
      <w:r w:rsidRPr="00396EED"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cs/>
        </w:rPr>
        <w:t>แนะไม่ควรซื้อ หรือนำมาบริโภค</w:t>
      </w:r>
    </w:p>
    <w:p w14:paraId="0D647A10" w14:textId="24C17015" w:rsidR="00E1266E" w:rsidRPr="00396EED" w:rsidRDefault="006B3744" w:rsidP="00E1266E">
      <w:pPr>
        <w:spacing w:line="276" w:lineRule="auto"/>
        <w:ind w:firstLine="720"/>
        <w:jc w:val="thaiDistribute"/>
        <w:rPr>
          <w:rFonts w:ascii="TH SarabunPSK" w:eastAsiaTheme="minorHAnsi" w:hAnsi="TH SarabunPSK" w:cs="TH SarabunPSK"/>
          <w:spacing w:val="-8"/>
          <w:sz w:val="32"/>
          <w:szCs w:val="32"/>
          <w:cs/>
        </w:rPr>
      </w:pPr>
      <w:r w:rsidRPr="00396EED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</w:rPr>
        <w:t>เภสัชกรเลิศชาย เลิศวุฒิ รอง</w:t>
      </w:r>
      <w:r w:rsidR="00E1266E" w:rsidRPr="00396EED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</w:rPr>
        <w:t>เลขาธิการคณะกรรมการอาหารและยา</w:t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เปิดเผยว่า ตามทีมีข่าวผ่านทาง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br/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สื่อออนไลน์ว่า หน่วยงาน </w:t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</w:rPr>
        <w:t>DLD-Quarantine and Inspection K</w:t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9</w:t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unit </w:t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ของกรมปศุสัตว์ ได้ทำการตรวจยึดสินค้า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br/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ไส้กรอกหมูลักลอบนำเข้าจากประเทศจีนนั้น สำนักงานคณะกรรมการอาหารและยา (อย.)  ขอชี้แจงว่า ไส้กรอกหมู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br/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ที่ลักลอบนำเข้า</w:t>
      </w:r>
      <w:r w:rsidR="00BC1510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มานั้น</w:t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เป็น</w:t>
      </w:r>
      <w:r w:rsidR="00BC1510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ผลิตภัณฑ์อาหารที่</w:t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ไม่ได้ขอเลขสารบบอาหารและไม่แสดงฉลากตามกฎหมาย  </w:t>
      </w:r>
      <w:r w:rsidR="00BC1510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โดยผู้นำเข้า หากนำเข้ามาเพื่อจำหน่ายโดยไม่ได้รับอนุญาต จะมีโทษจำคุกไม่เกิน</w:t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3 ปี หรือปรับไม่เกิน 30,000 บาท หรือ ทั้งจำทั้งปรับ และหากพบการแสดงฉลากไม่ถูกต้อง จะมีโทษปรับไม่เกิน 30,000 บาท  ทั้งนี้ อย.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</w:t>
      </w:r>
      <w:r w:rsidR="00E1266E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ได้เก็บตัวอย่างส่งตรวจวิเคราะห์แล้ว</w:t>
      </w:r>
      <w:r w:rsidR="00BC1510" w:rsidRPr="00396EED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</w:t>
      </w:r>
      <w:r w:rsidR="00BC1510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จะดำเนินคดีเพิ่มเติมต่อไป</w:t>
      </w:r>
    </w:p>
    <w:p w14:paraId="05E73891" w14:textId="144DE53A" w:rsidR="00E1266E" w:rsidRPr="00396EED" w:rsidRDefault="00E1266E" w:rsidP="00E1266E">
      <w:pPr>
        <w:spacing w:line="276" w:lineRule="auto"/>
        <w:ind w:firstLine="720"/>
        <w:jc w:val="thaiDistribute"/>
        <w:rPr>
          <w:rFonts w:ascii="TH SarabunPSK" w:eastAsiaTheme="minorHAnsi" w:hAnsi="TH SarabunPSK" w:cs="TH SarabunPSK"/>
          <w:spacing w:val="-8"/>
          <w:sz w:val="32"/>
          <w:szCs w:val="32"/>
        </w:rPr>
      </w:pP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จึงขอเตือนให้ประชาชนเลือกซื้อผลิตภัณฑ์ไส้กรอกที่มาจากแหล่งน่าเชื่อถือ มีฉลากแจ้งข้อมูลสำคัญ </w:t>
      </w:r>
      <w:r w:rsidR="00520771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ได้แก่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เลขสารบบอาหาร ผู้ผลิต ส่วนประกอบ วิธีรับประทาน  และติดตามข้อมูลข่าวสารจากอย. โดยเฉพาะการแจ้ง</w:t>
      </w:r>
      <w:r w:rsidR="006B3744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br/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ผลการตรวจวิเคราะห์อาหาร ทั้งนี้ หลีกเลี่ยงการบริโภคอาหารที่มีการแจ้งเตือนว่ามีการปนเปื้อนหรือไม่ปลอดภัย</w:t>
      </w:r>
      <w:r w:rsidR="006B3744"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br/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ในการบริโภค และไม่ควรรับประทานอาหารดิบหรือผ่านความร้อนไม่เพียงพอ </w:t>
      </w:r>
    </w:p>
    <w:p w14:paraId="3F3018AD" w14:textId="3F9B3F02" w:rsidR="00752023" w:rsidRDefault="00E1266E" w:rsidP="00E1266E">
      <w:pPr>
        <w:spacing w:line="276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spacing w:val="-8"/>
          <w:sz w:val="32"/>
          <w:szCs w:val="32"/>
        </w:rPr>
      </w:pP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หากมีข้อสงสัย หรือพบการกระทำฝ่าฝืนกฎหมายให้แจ้ง สายด่วน อย. 1556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, 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ศูนย์เฝ้าระวังและรับเรื่องร้องเรียนผลิตภัณฑ์สุขภาพ (ศรป.)  โทร. 0 2590 7354-5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, 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กองอาหาร โทร. 0 2590 7252 หรือ สำนักงานสาธารณสุขทั่วประเทศ</w:t>
      </w:r>
      <w:r w:rsidRPr="00396EED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</w:t>
      </w:r>
      <w:r w:rsidR="006B3744" w:rsidRPr="00396EED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</w:rPr>
        <w:t>รอง</w:t>
      </w:r>
      <w:r w:rsidRPr="00396EED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</w:rPr>
        <w:t>เลขาธิการฯ กล่าวในที่สุด</w:t>
      </w:r>
    </w:p>
    <w:p w14:paraId="0DB9E504" w14:textId="72603E58" w:rsidR="00396EED" w:rsidRPr="00396EED" w:rsidRDefault="00396EED" w:rsidP="00396EED">
      <w:pPr>
        <w:spacing w:line="276" w:lineRule="auto"/>
        <w:ind w:firstLine="720"/>
        <w:jc w:val="center"/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</w:rPr>
      </w:pPr>
      <w:r>
        <w:rPr>
          <w:rFonts w:ascii="TH SarabunPSK" w:eastAsiaTheme="minorHAnsi" w:hAnsi="TH SarabunPSK" w:cs="TH SarabunPSK"/>
          <w:b/>
          <w:bCs/>
          <w:spacing w:val="-8"/>
          <w:sz w:val="32"/>
          <w:szCs w:val="32"/>
        </w:rPr>
        <w:t>-------------------------------------------------------------------------------------</w:t>
      </w:r>
    </w:p>
    <w:p w14:paraId="3F7F52AA" w14:textId="671D6C74" w:rsidR="006E2F5E" w:rsidRPr="00396EED" w:rsidRDefault="00ED40BD" w:rsidP="00ED40B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TH SarabunPSK" w:hAnsi="TH SarabunPSK" w:cs="TH SarabunPSK"/>
          <w:sz w:val="36"/>
          <w:szCs w:val="32"/>
        </w:rPr>
      </w:pPr>
      <w:r w:rsidRPr="00396EED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  <w:cs/>
        </w:rPr>
        <w:t>ที่เผยแพร่ข่าว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62248" w:rsidRPr="00396EE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396EED" w:rsidRPr="00396EED">
        <w:rPr>
          <w:rFonts w:ascii="TH SarabunPSK" w:hAnsi="TH SarabunPSK" w:cs="TH SarabunPSK"/>
          <w:b/>
          <w:bCs/>
          <w:sz w:val="40"/>
          <w:szCs w:val="40"/>
        </w:rPr>
        <w:t xml:space="preserve">17 </w:t>
      </w:r>
      <w:r w:rsidR="00C62248" w:rsidRPr="00396EED">
        <w:rPr>
          <w:rFonts w:ascii="TH SarabunPSK" w:hAnsi="TH SarabunPSK" w:cs="TH SarabunPSK"/>
          <w:b/>
          <w:bCs/>
          <w:sz w:val="40"/>
          <w:szCs w:val="40"/>
          <w:cs/>
        </w:rPr>
        <w:t>กรกฎาคม</w:t>
      </w:r>
      <w:r w:rsidR="006E4FA3" w:rsidRPr="00396EE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646E42" w:rsidRPr="00396EE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C62248" w:rsidRPr="00396EED">
        <w:rPr>
          <w:rFonts w:ascii="TH SarabunPSK" w:hAnsi="TH SarabunPSK" w:cs="TH SarabunPSK"/>
          <w:b/>
          <w:bCs/>
          <w:sz w:val="40"/>
          <w:szCs w:val="40"/>
        </w:rPr>
        <w:t>6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46E42" w:rsidRPr="00396EE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  <w:cs/>
        </w:rPr>
        <w:t>ข่าวแจก</w:t>
      </w:r>
      <w:r w:rsidR="00646E42" w:rsidRPr="00396EE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396EED" w:rsidRPr="00396EED">
        <w:rPr>
          <w:rFonts w:ascii="TH SarabunPSK" w:hAnsi="TH SarabunPSK" w:cs="TH SarabunPSK"/>
          <w:b/>
          <w:bCs/>
          <w:sz w:val="40"/>
          <w:szCs w:val="40"/>
        </w:rPr>
        <w:t>142</w:t>
      </w:r>
      <w:r w:rsidR="00646E42" w:rsidRPr="00396EE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</w:rPr>
        <w:t xml:space="preserve">/ 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  <w:cs/>
        </w:rPr>
        <w:t>ปีงบประมาณ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</w:rPr>
        <w:t>.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="006E2F5E" w:rsidRPr="00396EED">
        <w:rPr>
          <w:rFonts w:ascii="TH SarabunPSK" w:hAnsi="TH SarabunPSK" w:cs="TH SarabunPSK"/>
          <w:b/>
          <w:bCs/>
          <w:sz w:val="40"/>
          <w:szCs w:val="40"/>
        </w:rPr>
        <w:t>. 2566</w:t>
      </w:r>
    </w:p>
    <w:sectPr w:rsidR="006E2F5E" w:rsidRPr="00396EED" w:rsidSect="00E1266E">
      <w:headerReference w:type="even" r:id="rId8"/>
      <w:headerReference w:type="default" r:id="rId9"/>
      <w:headerReference w:type="first" r:id="rId10"/>
      <w:pgSz w:w="11906" w:h="16838" w:code="9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1DC7" w14:textId="77777777" w:rsidR="003B6EB6" w:rsidRDefault="003B6EB6">
      <w:r>
        <w:separator/>
      </w:r>
    </w:p>
  </w:endnote>
  <w:endnote w:type="continuationSeparator" w:id="0">
    <w:p w14:paraId="6FC842C3" w14:textId="77777777" w:rsidR="003B6EB6" w:rsidRDefault="003B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6DE1" w14:textId="77777777" w:rsidR="003B6EB6" w:rsidRDefault="003B6EB6">
      <w:r>
        <w:separator/>
      </w:r>
    </w:p>
  </w:footnote>
  <w:footnote w:type="continuationSeparator" w:id="0">
    <w:p w14:paraId="0842EDB7" w14:textId="77777777" w:rsidR="003B6EB6" w:rsidRDefault="003B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64CC" w14:textId="77777777" w:rsidR="00A84F30" w:rsidRDefault="00000000">
    <w:pPr>
      <w:pStyle w:val="Header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0EDC" w14:textId="77777777" w:rsidR="00A84F30" w:rsidRDefault="00000000">
    <w:pPr>
      <w:pStyle w:val="Header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3CD" w14:textId="77777777" w:rsidR="00A84F30" w:rsidRDefault="00000000">
    <w:pPr>
      <w:pStyle w:val="Header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5563"/>
    <w:rsid w:val="000057E1"/>
    <w:rsid w:val="00017782"/>
    <w:rsid w:val="00033280"/>
    <w:rsid w:val="00036C1F"/>
    <w:rsid w:val="000462CB"/>
    <w:rsid w:val="00047DB3"/>
    <w:rsid w:val="0009699E"/>
    <w:rsid w:val="000A2E4B"/>
    <w:rsid w:val="000A332D"/>
    <w:rsid w:val="000D3FFB"/>
    <w:rsid w:val="000D65B8"/>
    <w:rsid w:val="000E0328"/>
    <w:rsid w:val="000F1732"/>
    <w:rsid w:val="00120374"/>
    <w:rsid w:val="00121E79"/>
    <w:rsid w:val="00124915"/>
    <w:rsid w:val="00141896"/>
    <w:rsid w:val="00143584"/>
    <w:rsid w:val="001720DA"/>
    <w:rsid w:val="001A1FE8"/>
    <w:rsid w:val="001A3DFA"/>
    <w:rsid w:val="001B0DF4"/>
    <w:rsid w:val="001B2684"/>
    <w:rsid w:val="001B5B93"/>
    <w:rsid w:val="001D384A"/>
    <w:rsid w:val="001D55C6"/>
    <w:rsid w:val="001E0933"/>
    <w:rsid w:val="001E3E4E"/>
    <w:rsid w:val="00203C30"/>
    <w:rsid w:val="00214B06"/>
    <w:rsid w:val="00225308"/>
    <w:rsid w:val="00227A2A"/>
    <w:rsid w:val="00232C38"/>
    <w:rsid w:val="00233558"/>
    <w:rsid w:val="00240BFF"/>
    <w:rsid w:val="00256834"/>
    <w:rsid w:val="0026699A"/>
    <w:rsid w:val="00267A04"/>
    <w:rsid w:val="00277C24"/>
    <w:rsid w:val="00293656"/>
    <w:rsid w:val="0029560F"/>
    <w:rsid w:val="002B1340"/>
    <w:rsid w:val="002C5048"/>
    <w:rsid w:val="002D7C65"/>
    <w:rsid w:val="0031028E"/>
    <w:rsid w:val="00320E9C"/>
    <w:rsid w:val="00321D73"/>
    <w:rsid w:val="00322490"/>
    <w:rsid w:val="003342D9"/>
    <w:rsid w:val="00337F59"/>
    <w:rsid w:val="003446AB"/>
    <w:rsid w:val="00360433"/>
    <w:rsid w:val="00366D72"/>
    <w:rsid w:val="0038500E"/>
    <w:rsid w:val="00393D4E"/>
    <w:rsid w:val="0039488B"/>
    <w:rsid w:val="00396EED"/>
    <w:rsid w:val="003A28E0"/>
    <w:rsid w:val="003B6C49"/>
    <w:rsid w:val="003B6EB6"/>
    <w:rsid w:val="003C0D62"/>
    <w:rsid w:val="003C66ED"/>
    <w:rsid w:val="003D13CC"/>
    <w:rsid w:val="003D1CE8"/>
    <w:rsid w:val="003F5017"/>
    <w:rsid w:val="00405FD9"/>
    <w:rsid w:val="00426763"/>
    <w:rsid w:val="004457CB"/>
    <w:rsid w:val="00483571"/>
    <w:rsid w:val="00490C25"/>
    <w:rsid w:val="00490E9A"/>
    <w:rsid w:val="004A3772"/>
    <w:rsid w:val="004A6FB3"/>
    <w:rsid w:val="004B3E66"/>
    <w:rsid w:val="004B63CC"/>
    <w:rsid w:val="004D1BEC"/>
    <w:rsid w:val="004D3E80"/>
    <w:rsid w:val="005077A5"/>
    <w:rsid w:val="005077CF"/>
    <w:rsid w:val="00517815"/>
    <w:rsid w:val="00520771"/>
    <w:rsid w:val="00531C3D"/>
    <w:rsid w:val="00541382"/>
    <w:rsid w:val="00551363"/>
    <w:rsid w:val="0059216E"/>
    <w:rsid w:val="005A6EA5"/>
    <w:rsid w:val="005C1FC1"/>
    <w:rsid w:val="005D4546"/>
    <w:rsid w:val="00600A20"/>
    <w:rsid w:val="00606AC7"/>
    <w:rsid w:val="00631576"/>
    <w:rsid w:val="006354BA"/>
    <w:rsid w:val="00646E42"/>
    <w:rsid w:val="00674484"/>
    <w:rsid w:val="0067580B"/>
    <w:rsid w:val="00675E21"/>
    <w:rsid w:val="00684219"/>
    <w:rsid w:val="00691BCC"/>
    <w:rsid w:val="006A1D90"/>
    <w:rsid w:val="006B3744"/>
    <w:rsid w:val="006C5BA1"/>
    <w:rsid w:val="006E2F5E"/>
    <w:rsid w:val="006E4494"/>
    <w:rsid w:val="006E4FA3"/>
    <w:rsid w:val="006E7B69"/>
    <w:rsid w:val="00710775"/>
    <w:rsid w:val="00715EDE"/>
    <w:rsid w:val="00752023"/>
    <w:rsid w:val="0075264A"/>
    <w:rsid w:val="007529B1"/>
    <w:rsid w:val="00754CD7"/>
    <w:rsid w:val="0078033E"/>
    <w:rsid w:val="007812F7"/>
    <w:rsid w:val="007B1AD0"/>
    <w:rsid w:val="007B5F87"/>
    <w:rsid w:val="007C1A22"/>
    <w:rsid w:val="007F6632"/>
    <w:rsid w:val="008013EB"/>
    <w:rsid w:val="00810475"/>
    <w:rsid w:val="00813A9C"/>
    <w:rsid w:val="008359FE"/>
    <w:rsid w:val="00850E82"/>
    <w:rsid w:val="00856E7F"/>
    <w:rsid w:val="00893C9E"/>
    <w:rsid w:val="008B5619"/>
    <w:rsid w:val="008B665C"/>
    <w:rsid w:val="008D214E"/>
    <w:rsid w:val="008E71B2"/>
    <w:rsid w:val="0090337C"/>
    <w:rsid w:val="00916945"/>
    <w:rsid w:val="00921E87"/>
    <w:rsid w:val="00922EF9"/>
    <w:rsid w:val="00925E21"/>
    <w:rsid w:val="009320E2"/>
    <w:rsid w:val="009579B7"/>
    <w:rsid w:val="009707AF"/>
    <w:rsid w:val="00970DB4"/>
    <w:rsid w:val="009811AA"/>
    <w:rsid w:val="009813FB"/>
    <w:rsid w:val="00986269"/>
    <w:rsid w:val="009A651B"/>
    <w:rsid w:val="009B1910"/>
    <w:rsid w:val="009E164E"/>
    <w:rsid w:val="00A04B20"/>
    <w:rsid w:val="00A133E5"/>
    <w:rsid w:val="00A13FD1"/>
    <w:rsid w:val="00A221B2"/>
    <w:rsid w:val="00A31C3E"/>
    <w:rsid w:val="00A40657"/>
    <w:rsid w:val="00A46930"/>
    <w:rsid w:val="00A64F97"/>
    <w:rsid w:val="00A74ABA"/>
    <w:rsid w:val="00A83450"/>
    <w:rsid w:val="00A83EF5"/>
    <w:rsid w:val="00A84F30"/>
    <w:rsid w:val="00AB698A"/>
    <w:rsid w:val="00AD32FA"/>
    <w:rsid w:val="00AF029E"/>
    <w:rsid w:val="00B0447D"/>
    <w:rsid w:val="00B1647B"/>
    <w:rsid w:val="00B2345A"/>
    <w:rsid w:val="00B40837"/>
    <w:rsid w:val="00B86324"/>
    <w:rsid w:val="00B97095"/>
    <w:rsid w:val="00BC1510"/>
    <w:rsid w:val="00BE7203"/>
    <w:rsid w:val="00C0028F"/>
    <w:rsid w:val="00C01E5C"/>
    <w:rsid w:val="00C1719F"/>
    <w:rsid w:val="00C209E2"/>
    <w:rsid w:val="00C35028"/>
    <w:rsid w:val="00C5177A"/>
    <w:rsid w:val="00C52FD8"/>
    <w:rsid w:val="00C62248"/>
    <w:rsid w:val="00C82F39"/>
    <w:rsid w:val="00CA0CB3"/>
    <w:rsid w:val="00CC64B9"/>
    <w:rsid w:val="00CE1AE4"/>
    <w:rsid w:val="00CF3422"/>
    <w:rsid w:val="00D27B2D"/>
    <w:rsid w:val="00D539FC"/>
    <w:rsid w:val="00D550C7"/>
    <w:rsid w:val="00D6506D"/>
    <w:rsid w:val="00D72EF1"/>
    <w:rsid w:val="00D75EE9"/>
    <w:rsid w:val="00D800C8"/>
    <w:rsid w:val="00D8240F"/>
    <w:rsid w:val="00D844AA"/>
    <w:rsid w:val="00DC60F1"/>
    <w:rsid w:val="00DE3E2C"/>
    <w:rsid w:val="00DF5CCF"/>
    <w:rsid w:val="00E04B66"/>
    <w:rsid w:val="00E1266E"/>
    <w:rsid w:val="00E2574D"/>
    <w:rsid w:val="00E47701"/>
    <w:rsid w:val="00E5458B"/>
    <w:rsid w:val="00E55E7D"/>
    <w:rsid w:val="00E724E9"/>
    <w:rsid w:val="00E833BF"/>
    <w:rsid w:val="00E9172D"/>
    <w:rsid w:val="00EC42AB"/>
    <w:rsid w:val="00ED3A01"/>
    <w:rsid w:val="00ED40BD"/>
    <w:rsid w:val="00ED6B5E"/>
    <w:rsid w:val="00EE1766"/>
    <w:rsid w:val="00EE3EEB"/>
    <w:rsid w:val="00EE5F5A"/>
    <w:rsid w:val="00EE7B8D"/>
    <w:rsid w:val="00EF16BD"/>
    <w:rsid w:val="00F01A82"/>
    <w:rsid w:val="00F131DC"/>
    <w:rsid w:val="00F179C7"/>
    <w:rsid w:val="00F26F80"/>
    <w:rsid w:val="00F413C7"/>
    <w:rsid w:val="00F41F15"/>
    <w:rsid w:val="00F6016C"/>
    <w:rsid w:val="00F76001"/>
    <w:rsid w:val="00F86CF7"/>
    <w:rsid w:val="00F92AAD"/>
    <w:rsid w:val="00FA6FE8"/>
    <w:rsid w:val="00FB2012"/>
    <w:rsid w:val="00FB54AF"/>
    <w:rsid w:val="00FB6892"/>
    <w:rsid w:val="00FD551D"/>
    <w:rsid w:val="00FD6143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2325"/>
  <w15:docId w15:val="{6557056C-A72D-4146-88C5-24065305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3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3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3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3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3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3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B97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1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632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340"/>
    <w:rPr>
      <w:rFonts w:cstheme="majorBidi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22"/>
    <w:qFormat/>
    <w:rsid w:val="002B1340"/>
    <w:rPr>
      <w:b/>
      <w:bCs/>
    </w:rPr>
  </w:style>
  <w:style w:type="character" w:customStyle="1" w:styleId="style1">
    <w:name w:val="style1"/>
    <w:basedOn w:val="DefaultParagraphFont"/>
    <w:rsid w:val="00ED40BD"/>
  </w:style>
  <w:style w:type="character" w:customStyle="1" w:styleId="Heading1Char">
    <w:name w:val="Heading 1 Char"/>
    <w:basedOn w:val="DefaultParagraphFont"/>
    <w:link w:val="Heading1"/>
    <w:uiPriority w:val="9"/>
    <w:rsid w:val="002B1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340"/>
    <w:rPr>
      <w:rFonts w:cstheme="maj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3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3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3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3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B13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1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1340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13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1340"/>
    <w:rPr>
      <w:szCs w:val="32"/>
    </w:rPr>
  </w:style>
  <w:style w:type="paragraph" w:styleId="ListParagraph">
    <w:name w:val="List Paragraph"/>
    <w:basedOn w:val="Normal"/>
    <w:uiPriority w:val="34"/>
    <w:qFormat/>
    <w:rsid w:val="002B1340"/>
    <w:pPr>
      <w:ind w:left="720"/>
      <w:contextualSpacing/>
    </w:pPr>
    <w:rPr>
      <w:rFonts w:cs="Cordia New"/>
    </w:rPr>
  </w:style>
  <w:style w:type="paragraph" w:styleId="Quote">
    <w:name w:val="Quote"/>
    <w:basedOn w:val="Normal"/>
    <w:next w:val="Normal"/>
    <w:link w:val="QuoteChar"/>
    <w:uiPriority w:val="29"/>
    <w:qFormat/>
    <w:rsid w:val="002B13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13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40"/>
    <w:rPr>
      <w:b/>
      <w:i/>
      <w:sz w:val="24"/>
    </w:rPr>
  </w:style>
  <w:style w:type="character" w:styleId="SubtleEmphasis">
    <w:name w:val="Subtle Emphasis"/>
    <w:uiPriority w:val="19"/>
    <w:qFormat/>
    <w:rsid w:val="002B13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13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13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13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13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34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B134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F1C81E4E-4A95-4C1F-94AC-F76209B66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korngmon pipatphum</cp:lastModifiedBy>
  <cp:revision>11</cp:revision>
  <cp:lastPrinted>2022-10-06T07:46:00Z</cp:lastPrinted>
  <dcterms:created xsi:type="dcterms:W3CDTF">2023-07-16T09:25:00Z</dcterms:created>
  <dcterms:modified xsi:type="dcterms:W3CDTF">2023-07-16T13:46:00Z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