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D8E" w14:textId="42954508" w:rsidR="003B7BC0" w:rsidRPr="003B7BC0" w:rsidRDefault="0012586D" w:rsidP="003B7BC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55C6913F">
            <wp:simplePos x="0" y="0"/>
            <wp:positionH relativeFrom="page">
              <wp:posOffset>-212161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D34DB" w14:textId="479B1F55" w:rsidR="003B7BC0" w:rsidRPr="003B7BC0" w:rsidRDefault="003B7BC0" w:rsidP="003B7BC0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B7BC0">
        <w:rPr>
          <w:rFonts w:ascii="Angsana New" w:hAnsi="Angsana New" w:cs="Angsana New" w:hint="cs"/>
          <w:b/>
          <w:bCs/>
          <w:sz w:val="40"/>
          <w:szCs w:val="40"/>
          <w:cs/>
        </w:rPr>
        <w:t>“</w:t>
      </w:r>
      <w:r w:rsidRPr="003B7BC0">
        <w:rPr>
          <w:rFonts w:ascii="Angsana New" w:hAnsi="Angsana New" w:cs="Angsana New"/>
          <w:b/>
          <w:bCs/>
          <w:sz w:val="40"/>
          <w:szCs w:val="40"/>
          <w:cs/>
        </w:rPr>
        <w:t>รวมพลังเยียวยาผู้ติดฝิ่นสู่การพัฒนาที่ยั่งยืน โดยชุมชนมีส่วนร่วม</w:t>
      </w:r>
      <w:r w:rsidRPr="003B7BC0">
        <w:rPr>
          <w:rFonts w:ascii="Angsana New" w:hAnsi="Angsana New" w:cs="Angsana New" w:hint="cs"/>
          <w:b/>
          <w:bCs/>
          <w:sz w:val="40"/>
          <w:szCs w:val="40"/>
          <w:cs/>
        </w:rPr>
        <w:t>”</w:t>
      </w:r>
    </w:p>
    <w:p w14:paraId="633A1202" w14:textId="2F635C72" w:rsidR="003B7BC0" w:rsidRPr="00CB3928" w:rsidRDefault="003B7BC0" w:rsidP="00CB3928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6F68AB">
        <w:rPr>
          <w:rFonts w:ascii="Angsana New" w:hAnsi="Angsana New" w:cs="Angsana New"/>
          <w:sz w:val="32"/>
          <w:szCs w:val="32"/>
          <w:cs/>
        </w:rPr>
        <w:t>สถาบันบำบัดรักษาและฟื้นฟูผู้ติดยาเสพต</w:t>
      </w:r>
      <w:r w:rsidR="00CB3928">
        <w:rPr>
          <w:rFonts w:ascii="Angsana New" w:hAnsi="Angsana New" w:cs="Angsana New"/>
          <w:sz w:val="32"/>
          <w:szCs w:val="32"/>
          <w:cs/>
        </w:rPr>
        <w:t xml:space="preserve">ิดแห่งชาติบรมราชชนนี (สบยช.) </w:t>
      </w:r>
      <w:r w:rsidR="00CB3928">
        <w:rPr>
          <w:rFonts w:ascii="Angsana New" w:hAnsi="Angsana New" w:cs="Angsana New" w:hint="cs"/>
          <w:sz w:val="32"/>
          <w:szCs w:val="32"/>
          <w:cs/>
        </w:rPr>
        <w:t>ร่วมกับ</w:t>
      </w:r>
      <w:r w:rsidR="00CB3928">
        <w:rPr>
          <w:rFonts w:ascii="Angsana New" w:hAnsi="Angsana New" w:cs="Angsana New"/>
          <w:sz w:val="32"/>
          <w:szCs w:val="32"/>
          <w:cs/>
        </w:rPr>
        <w:t>โรงพยาบาลธัญญารักษ</w:t>
      </w:r>
      <w:r w:rsidR="00CB3928">
        <w:rPr>
          <w:rFonts w:ascii="Angsana New" w:hAnsi="Angsana New" w:cs="Angsana New" w:hint="cs"/>
          <w:sz w:val="32"/>
          <w:szCs w:val="32"/>
          <w:cs/>
        </w:rPr>
        <w:t>ฺ</w:t>
      </w:r>
      <w:r w:rsidR="004F5529">
        <w:rPr>
          <w:rFonts w:ascii="Angsana New" w:hAnsi="Angsana New" w:cs="Angsana New" w:hint="cs"/>
          <w:sz w:val="32"/>
          <w:szCs w:val="32"/>
          <w:cs/>
        </w:rPr>
        <w:t>เชียงใหม่</w:t>
      </w:r>
      <w:r w:rsidR="00CB3928">
        <w:rPr>
          <w:rFonts w:ascii="Angsana New" w:hAnsi="Angsana New" w:cs="Angsana New" w:hint="cs"/>
          <w:sz w:val="32"/>
          <w:szCs w:val="32"/>
          <w:cs/>
        </w:rPr>
        <w:t>โรงพยาบาลธัญญารักษ์แม่ฮ่องสอน</w:t>
      </w:r>
      <w:r w:rsidR="00D10555">
        <w:rPr>
          <w:rFonts w:ascii="Angsana New" w:hAnsi="Angsana New" w:cs="Angsana New" w:hint="cs"/>
          <w:sz w:val="32"/>
          <w:szCs w:val="32"/>
          <w:cs/>
        </w:rPr>
        <w:t xml:space="preserve"> และเครือข่าย 7 </w:t>
      </w:r>
      <w:r w:rsidR="004F5529">
        <w:rPr>
          <w:rFonts w:ascii="Angsana New" w:hAnsi="Angsana New" w:cs="Angsana New" w:hint="cs"/>
          <w:sz w:val="32"/>
          <w:szCs w:val="32"/>
          <w:cs/>
        </w:rPr>
        <w:t>แห่งบน</w:t>
      </w:r>
      <w:r w:rsidR="00D10555">
        <w:rPr>
          <w:rFonts w:ascii="Angsana New" w:hAnsi="Angsana New" w:cs="Angsana New" w:hint="cs"/>
          <w:sz w:val="32"/>
          <w:szCs w:val="32"/>
          <w:cs/>
        </w:rPr>
        <w:t>พื้นที่</w:t>
      </w:r>
      <w:r w:rsidR="004F5529">
        <w:rPr>
          <w:rFonts w:ascii="Angsana New" w:hAnsi="Angsana New" w:cs="Angsana New" w:hint="cs"/>
          <w:sz w:val="32"/>
          <w:szCs w:val="32"/>
          <w:cs/>
        </w:rPr>
        <w:t>สูง</w:t>
      </w:r>
      <w:r w:rsidR="00D1055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B392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รวมพลังสร้างสรรค์ผลงาน </w:t>
      </w:r>
      <w:r w:rsidRPr="006F68AB">
        <w:rPr>
          <w:rFonts w:ascii="Angsana New" w:hAnsi="Angsana New" w:cs="Angsana New"/>
          <w:sz w:val="32"/>
          <w:szCs w:val="32"/>
          <w:cs/>
        </w:rPr>
        <w:t>“รวมพลังเยียวยาผู้ติดฝิ่นสู่การพัฒนาที่ยั่งยืน โดยชุมชนมีส่วนร่วม</w:t>
      </w:r>
      <w:r>
        <w:rPr>
          <w:rFonts w:ascii="Angsana New" w:hAnsi="Angsana New" w:cs="Angsana New" w:hint="cs"/>
          <w:sz w:val="32"/>
          <w:szCs w:val="32"/>
          <w:cs/>
        </w:rPr>
        <w:t xml:space="preserve">”  </w:t>
      </w:r>
      <w:r w:rsidR="00E51965">
        <w:rPr>
          <w:rFonts w:ascii="Angsana New" w:hAnsi="Angsana New" w:cs="Angsana New"/>
          <w:sz w:val="32"/>
          <w:szCs w:val="32"/>
          <w:cs/>
        </w:rPr>
        <w:t>ได้รับรางวัลเลิศรัฐ สาขาการบริ</w:t>
      </w:r>
      <w:r w:rsidR="00E51965">
        <w:rPr>
          <w:rFonts w:ascii="Angsana New" w:hAnsi="Angsana New" w:cs="Angsana New" w:hint="cs"/>
          <w:sz w:val="32"/>
          <w:szCs w:val="32"/>
          <w:cs/>
        </w:rPr>
        <w:t>ห</w:t>
      </w:r>
      <w:r w:rsidRPr="006F68AB">
        <w:rPr>
          <w:rFonts w:ascii="Angsana New" w:hAnsi="Angsana New" w:cs="Angsana New"/>
          <w:sz w:val="32"/>
          <w:szCs w:val="32"/>
          <w:cs/>
        </w:rPr>
        <w:t xml:space="preserve">ารราชการแบบมีส่วนร่วม </w:t>
      </w:r>
      <w:r w:rsidRPr="006F68AB">
        <w:rPr>
          <w:rFonts w:ascii="Angsana New" w:hAnsi="Angsana New" w:cs="Angsana New"/>
          <w:sz w:val="32"/>
          <w:szCs w:val="32"/>
        </w:rPr>
        <w:t xml:space="preserve">Thailand Excellent Participatory Governance Awards </w:t>
      </w:r>
      <w:r w:rsidRPr="006F68AB">
        <w:rPr>
          <w:rFonts w:ascii="Angsana New" w:hAnsi="Angsana New" w:cs="Angsana New"/>
          <w:sz w:val="32"/>
          <w:szCs w:val="32"/>
          <w:cs/>
        </w:rPr>
        <w:t>ประจำปี พ.ศ. 2563 ระดับดีเด่น ประเภทร</w:t>
      </w:r>
      <w:r>
        <w:rPr>
          <w:rFonts w:ascii="Angsana New" w:hAnsi="Angsana New" w:cs="Angsana New"/>
          <w:sz w:val="32"/>
          <w:szCs w:val="32"/>
          <w:cs/>
        </w:rPr>
        <w:t>างวัลสัมฤทธิผลประชาชนมีส่วนร่วม</w:t>
      </w:r>
      <w:r w:rsidR="004F5529">
        <w:rPr>
          <w:rFonts w:ascii="Angsana New" w:hAnsi="Angsana New" w:cs="Angsana New"/>
          <w:sz w:val="32"/>
          <w:szCs w:val="32"/>
          <w:cs/>
        </w:rPr>
        <w:t>สร้างสรรค</w:t>
      </w:r>
      <w:r w:rsidR="004F5529">
        <w:rPr>
          <w:rFonts w:ascii="Angsana New" w:hAnsi="Angsana New" w:cs="Angsana New" w:hint="cs"/>
          <w:sz w:val="32"/>
          <w:szCs w:val="32"/>
          <w:cs/>
        </w:rPr>
        <w:t>์</w:t>
      </w:r>
      <w:r w:rsidR="004F5529">
        <w:rPr>
          <w:rFonts w:ascii="Angsana New" w:hAnsi="Angsana New" w:cs="Angsana New" w:hint="cs"/>
          <w:sz w:val="32"/>
          <w:szCs w:val="32"/>
          <w:cs/>
        </w:rPr>
        <w:br/>
      </w:r>
      <w:r w:rsidRPr="006F68AB">
        <w:rPr>
          <w:rFonts w:ascii="Angsana New" w:hAnsi="Angsana New" w:cs="Angsana New"/>
          <w:sz w:val="32"/>
          <w:szCs w:val="32"/>
          <w:cs/>
        </w:rPr>
        <w:t>ผลงาน</w:t>
      </w:r>
    </w:p>
    <w:p w14:paraId="1A216B17" w14:textId="77936ED2" w:rsidR="00745451" w:rsidRPr="004F5529" w:rsidRDefault="003B7BC0" w:rsidP="00224536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6F68AB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นายแพทย์มานัส โพธาภรณ์ รองอธิบดีกรมการแพทย์ </w:t>
      </w:r>
      <w:r w:rsidRPr="006F68AB">
        <w:rPr>
          <w:rFonts w:ascii="Angsana New" w:hAnsi="Angsana New" w:cs="Angsana New"/>
          <w:spacing w:val="-4"/>
          <w:sz w:val="32"/>
          <w:szCs w:val="32"/>
          <w:cs/>
        </w:rPr>
        <w:t xml:space="preserve">กล่าวว่า </w:t>
      </w:r>
      <w:r w:rsidRPr="006F68AB">
        <w:rPr>
          <w:rFonts w:ascii="Angsana New" w:hAnsi="Angsana New" w:cs="Angsana New"/>
          <w:spacing w:val="-4"/>
          <w:sz w:val="32"/>
          <w:szCs w:val="32"/>
        </w:rPr>
        <w:t> </w:t>
      </w:r>
      <w:r w:rsidRPr="006F68AB">
        <w:rPr>
          <w:rFonts w:ascii="Angsana New" w:hAnsi="Angsana New" w:cs="Angsana New"/>
          <w:sz w:val="32"/>
          <w:szCs w:val="32"/>
          <w:cs/>
        </w:rPr>
        <w:t>สถานการณ์ผู้ติดฝิ่นในพื้นที่สูง ซึ่งเป็นพื้นที่ตามแนวตะเข็บชายแดน ส่วนใหญ่เป็นภูเขาสูงเป็นป่า มีความทุรกันดารมาก การเข้าออกในพื้นที่ทำได้ยาก ในพื้นที่มีหลายชนเผ่าอาศัยอยู่รวมกันมีความแตกต่างทางความเชื่อ ภาษา และวัฒนธรรม มีประเพณีการต้อนรับแขกด้วยฝิ่น และใช้ฝิ่นเพื่อการรักษาอาการเจ็บป่วย ผู้ติดฝิ่นมีสภาพร่างกายทรุดโทรม เหมือนคนตายทั้งเป็น ไม่สามารถทำงานประกอบอาชีพได้ กลายเป็นภาระของครอบครัวที่ต้องดูแล ครอบครัวแตกแยก บุตรหลานไม่</w:t>
      </w:r>
      <w:r w:rsidR="00E51965">
        <w:rPr>
          <w:rFonts w:ascii="Angsana New" w:hAnsi="Angsana New" w:cs="Angsana New" w:hint="cs"/>
          <w:sz w:val="32"/>
          <w:szCs w:val="32"/>
          <w:cs/>
        </w:rPr>
        <w:t>ได้</w:t>
      </w:r>
      <w:r w:rsidRPr="006F68AB">
        <w:rPr>
          <w:rFonts w:ascii="Angsana New" w:hAnsi="Angsana New" w:cs="Angsana New"/>
          <w:sz w:val="32"/>
          <w:szCs w:val="32"/>
          <w:cs/>
        </w:rPr>
        <w:t>รับการศึกษา</w:t>
      </w:r>
      <w:r w:rsidR="00CB3928">
        <w:rPr>
          <w:rFonts w:ascii="Angsana New" w:hAnsi="Angsana New" w:cs="Angsana New"/>
          <w:sz w:val="32"/>
          <w:szCs w:val="32"/>
          <w:cs/>
        </w:rPr>
        <w:t>ตามความเหมาะสม เมื่อจะเข้าสู่กา</w:t>
      </w:r>
      <w:r w:rsidR="00CB3928">
        <w:rPr>
          <w:rFonts w:ascii="Angsana New" w:hAnsi="Angsana New" w:cs="Angsana New" w:hint="cs"/>
          <w:sz w:val="32"/>
          <w:szCs w:val="32"/>
          <w:cs/>
        </w:rPr>
        <w:t>ร</w:t>
      </w:r>
      <w:r w:rsidRPr="006F68AB">
        <w:rPr>
          <w:rFonts w:ascii="Angsana New" w:hAnsi="Angsana New" w:cs="Angsana New"/>
          <w:sz w:val="32"/>
          <w:szCs w:val="32"/>
          <w:cs/>
        </w:rPr>
        <w:t>บำบัดรักษาก็ทำได้ยาก เนื่องจากไม่มีหน่วยบริการสาธารณสุขที่อยู่ใกล้บ้าน ประกอบกับมีฐานะยากจน ไม่มีค่าใช้จ่ายเพียงพอในการเดินทางเข้ารับการบำบัด วงจรชีวิตจึงดำเนินอยู่ต่อไปกับปัญหาควา</w:t>
      </w:r>
      <w:r w:rsidR="00CB3928">
        <w:rPr>
          <w:rFonts w:ascii="Angsana New" w:hAnsi="Angsana New" w:cs="Angsana New"/>
          <w:sz w:val="32"/>
          <w:szCs w:val="32"/>
          <w:cs/>
        </w:rPr>
        <w:t>มยากจน ความด้อยโอกาส และติดฝิ่น</w:t>
      </w:r>
      <w:r w:rsidRPr="00CB3928">
        <w:rPr>
          <w:rFonts w:ascii="Angsana New" w:hAnsi="Angsana New" w:cs="Angsana New"/>
          <w:spacing w:val="-4"/>
          <w:sz w:val="32"/>
          <w:szCs w:val="32"/>
          <w:cs/>
        </w:rPr>
        <w:t>เป็นเรื่องยากที่จะหลุดออกจากวงจร หรือเปลี่ยนแปลงให้มีคุณภาพชีวิตที่ดีขึ้น</w:t>
      </w:r>
      <w:r w:rsidRPr="00CB3928">
        <w:rPr>
          <w:rFonts w:ascii="Angsana New" w:hAnsi="Angsana New" w:cs="Angsana New"/>
          <w:spacing w:val="-4"/>
          <w:sz w:val="32"/>
          <w:szCs w:val="32"/>
        </w:rPr>
        <w:t xml:space="preserve"> </w:t>
      </w:r>
      <w:r w:rsidRPr="00CB3928">
        <w:rPr>
          <w:rFonts w:ascii="Angsana New" w:hAnsi="Angsana New" w:cs="Angsana New" w:hint="cs"/>
          <w:spacing w:val="-4"/>
          <w:sz w:val="32"/>
          <w:szCs w:val="32"/>
          <w:cs/>
        </w:rPr>
        <w:t>กรมการแพทย์โดย</w:t>
      </w:r>
      <w:r w:rsidRPr="00CB3928">
        <w:rPr>
          <w:rFonts w:ascii="Angsana New" w:hAnsi="Angsana New" w:cs="Angsana New"/>
          <w:spacing w:val="-4"/>
          <w:sz w:val="32"/>
          <w:szCs w:val="32"/>
          <w:cs/>
        </w:rPr>
        <w:t>สถาบันบำบัดรักษาและ</w:t>
      </w:r>
      <w:r w:rsidRPr="006F68AB">
        <w:rPr>
          <w:rFonts w:ascii="Angsana New" w:hAnsi="Angsana New" w:cs="Angsana New"/>
          <w:sz w:val="32"/>
          <w:szCs w:val="32"/>
          <w:cs/>
        </w:rPr>
        <w:t>ฟื้นฟู</w:t>
      </w:r>
      <w:r w:rsidRPr="00CB3928">
        <w:rPr>
          <w:rFonts w:ascii="Angsana New" w:hAnsi="Angsana New" w:cs="Angsana New"/>
          <w:spacing w:val="-4"/>
          <w:sz w:val="32"/>
          <w:szCs w:val="32"/>
          <w:cs/>
        </w:rPr>
        <w:t xml:space="preserve">ผู้ติดยาเสพติดแห่งชาติบรมราชชนนี (สบยช.) </w:t>
      </w:r>
      <w:r w:rsidR="00CB3928" w:rsidRPr="00CB3928">
        <w:rPr>
          <w:rFonts w:ascii="Angsana New" w:hAnsi="Angsana New" w:cs="Angsana New" w:hint="cs"/>
          <w:spacing w:val="-4"/>
          <w:sz w:val="32"/>
          <w:szCs w:val="32"/>
          <w:cs/>
        </w:rPr>
        <w:t>ร่วมกับ</w:t>
      </w:r>
      <w:r w:rsidR="00CB3928" w:rsidRPr="00CB3928">
        <w:rPr>
          <w:rFonts w:ascii="Angsana New" w:hAnsi="Angsana New" w:cs="Angsana New"/>
          <w:spacing w:val="-4"/>
          <w:sz w:val="32"/>
          <w:szCs w:val="32"/>
          <w:cs/>
        </w:rPr>
        <w:t>โรงพยาบาลธัญญารักษ์</w:t>
      </w:r>
      <w:r w:rsidR="00CB3928" w:rsidRPr="00CB3928">
        <w:rPr>
          <w:rFonts w:ascii="Angsana New" w:hAnsi="Angsana New" w:cs="Angsana New" w:hint="cs"/>
          <w:spacing w:val="-4"/>
          <w:sz w:val="32"/>
          <w:szCs w:val="32"/>
          <w:cs/>
        </w:rPr>
        <w:t>เชียงใหม่และโรงพยาบาลธัญญารักษ์แม่ฮ่องสอน</w:t>
      </w:r>
      <w:r w:rsidR="00CB392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17213">
        <w:rPr>
          <w:rFonts w:ascii="Angsana New" w:hAnsi="Angsana New" w:cs="Angsana New"/>
          <w:sz w:val="32"/>
          <w:szCs w:val="32"/>
          <w:cs/>
        </w:rPr>
        <w:t>จึงนำแนวทางการแก้ปัญหาโดยการดำเนินการ</w:t>
      </w:r>
      <w:r w:rsidR="00224536">
        <w:rPr>
          <w:rFonts w:ascii="Angsana New" w:hAnsi="Angsana New" w:cs="Angsana New" w:hint="cs"/>
          <w:sz w:val="32"/>
          <w:szCs w:val="32"/>
          <w:cs/>
        </w:rPr>
        <w:br/>
      </w:r>
      <w:r w:rsidRPr="00917213">
        <w:rPr>
          <w:rFonts w:ascii="Angsana New" w:hAnsi="Angsana New" w:cs="Angsana New"/>
          <w:sz w:val="32"/>
          <w:szCs w:val="32"/>
          <w:cs/>
        </w:rPr>
        <w:t>ในเชิงรุก</w:t>
      </w:r>
      <w:r w:rsidR="000D57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4536" w:rsidRPr="00224536">
        <w:rPr>
          <w:rFonts w:ascii="Angsana New" w:hAnsi="Angsana New" w:cs="Angsana New"/>
          <w:sz w:val="32"/>
          <w:szCs w:val="32"/>
          <w:cs/>
        </w:rPr>
        <w:t>โดยใช้การมีส่วนร่วมของชุมชน(</w:t>
      </w:r>
      <w:r w:rsidR="00224536" w:rsidRPr="00224536">
        <w:rPr>
          <w:rFonts w:ascii="Angsana New" w:hAnsi="Angsana New" w:cs="Angsana New"/>
          <w:sz w:val="32"/>
          <w:szCs w:val="32"/>
        </w:rPr>
        <w:t>Community Based  Participation)</w:t>
      </w:r>
      <w:r w:rsidR="00224536" w:rsidRPr="00224536">
        <w:rPr>
          <w:rFonts w:ascii="Angsana New" w:hAnsi="Angsana New" w:cs="Angsana New"/>
          <w:sz w:val="32"/>
          <w:szCs w:val="32"/>
          <w:cs/>
        </w:rPr>
        <w:t>ใช้ครอบครัว ชุมชน และทรัพยากรที่มีในชุมชน เปลี่ยนพื้นที่สีแดงเป็นสีเขียว</w:t>
      </w:r>
      <w:r w:rsidRPr="00917213">
        <w:rPr>
          <w:rFonts w:ascii="Angsana New" w:hAnsi="Angsana New" w:cs="Angsana New"/>
          <w:sz w:val="32"/>
          <w:szCs w:val="32"/>
          <w:cs/>
        </w:rPr>
        <w:t>และร่วมบูรณาการกับองค์การภายนอกในการปรับแก้</w:t>
      </w:r>
      <w:r w:rsidRPr="00CB3928">
        <w:rPr>
          <w:rFonts w:ascii="Angsana New" w:hAnsi="Angsana New" w:cs="Angsana New"/>
          <w:spacing w:val="-2"/>
          <w:sz w:val="32"/>
          <w:szCs w:val="32"/>
          <w:cs/>
        </w:rPr>
        <w:t>กฎระเบียบ และแก้กฎหมาย เพื่อเอื้ออำนวย</w:t>
      </w:r>
      <w:r w:rsidR="000D57F5">
        <w:rPr>
          <w:rFonts w:ascii="Angsana New" w:hAnsi="Angsana New" w:cs="Angsana New" w:hint="cs"/>
          <w:spacing w:val="-2"/>
          <w:sz w:val="32"/>
          <w:szCs w:val="32"/>
          <w:cs/>
        </w:rPr>
        <w:br/>
      </w:r>
      <w:r w:rsidRPr="00CB3928">
        <w:rPr>
          <w:rFonts w:ascii="Angsana New" w:hAnsi="Angsana New" w:cs="Angsana New"/>
          <w:spacing w:val="-2"/>
          <w:sz w:val="32"/>
          <w:szCs w:val="32"/>
          <w:cs/>
        </w:rPr>
        <w:t>ต่อการดำเนินการในบริบทข</w:t>
      </w:r>
      <w:r w:rsidR="00CB3928" w:rsidRPr="00CB3928">
        <w:rPr>
          <w:rFonts w:ascii="Angsana New" w:hAnsi="Angsana New" w:cs="Angsana New"/>
          <w:spacing w:val="-2"/>
          <w:sz w:val="32"/>
          <w:szCs w:val="32"/>
          <w:cs/>
        </w:rPr>
        <w:t>องพื้นที่ จัดตั้งศูนย์ลดอันตราย</w:t>
      </w:r>
      <w:r w:rsidR="00CB3928" w:rsidRPr="00CB3928">
        <w:rPr>
          <w:rFonts w:ascii="Angsana New" w:hAnsi="Angsana New" w:cs="Angsana New" w:hint="cs"/>
          <w:spacing w:val="-2"/>
          <w:sz w:val="32"/>
          <w:szCs w:val="32"/>
          <w:cs/>
        </w:rPr>
        <w:t>จ</w:t>
      </w:r>
      <w:r w:rsidRPr="00CB3928">
        <w:rPr>
          <w:rFonts w:ascii="Angsana New" w:hAnsi="Angsana New" w:cs="Angsana New"/>
          <w:spacing w:val="-2"/>
          <w:sz w:val="32"/>
          <w:szCs w:val="32"/>
          <w:cs/>
        </w:rPr>
        <w:t>ากการใช้ยาเสพติด</w:t>
      </w:r>
      <w:r w:rsidR="0011057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B3928">
        <w:rPr>
          <w:rFonts w:ascii="Angsana New" w:hAnsi="Angsana New" w:cs="Angsana New"/>
          <w:spacing w:val="-2"/>
          <w:sz w:val="32"/>
          <w:szCs w:val="32"/>
          <w:cs/>
        </w:rPr>
        <w:t>(</w:t>
      </w:r>
      <w:r w:rsidRPr="00CB3928">
        <w:rPr>
          <w:rFonts w:ascii="Angsana New" w:hAnsi="Angsana New" w:cs="Angsana New"/>
          <w:spacing w:val="-2"/>
          <w:sz w:val="32"/>
          <w:szCs w:val="32"/>
        </w:rPr>
        <w:t xml:space="preserve">Drop in center) </w:t>
      </w:r>
      <w:r w:rsidRPr="00CB3928">
        <w:rPr>
          <w:rFonts w:ascii="Angsana New" w:hAnsi="Angsana New" w:cs="Angsana New"/>
          <w:spacing w:val="-2"/>
          <w:sz w:val="32"/>
          <w:szCs w:val="32"/>
          <w:cs/>
        </w:rPr>
        <w:t>ครอบคลุมในมิติร่างกาย คือการใช้เมทาโดนระยะยาว ในการรักษา มิติจิตใจ ปรับเจตคติ ด้วยการเสริมพลัง</w:t>
      </w:r>
      <w:r w:rsidRPr="00917213">
        <w:rPr>
          <w:rFonts w:ascii="Angsana New" w:hAnsi="Angsana New" w:cs="Angsana New"/>
          <w:sz w:val="32"/>
          <w:szCs w:val="32"/>
          <w:cs/>
        </w:rPr>
        <w:t>ในการดูแลตนเอง มิติสังคม เปลี่ย</w:t>
      </w:r>
      <w:r w:rsidR="00CB3928">
        <w:rPr>
          <w:rFonts w:ascii="Angsana New" w:hAnsi="Angsana New" w:cs="Angsana New"/>
          <w:sz w:val="32"/>
          <w:szCs w:val="32"/>
          <w:cs/>
        </w:rPr>
        <w:t>นกรอบคิด</w:t>
      </w:r>
      <w:r w:rsidR="0074545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57F5">
        <w:rPr>
          <w:rFonts w:ascii="Angsana New" w:hAnsi="Angsana New" w:cs="Angsana New" w:hint="cs"/>
          <w:sz w:val="32"/>
          <w:szCs w:val="32"/>
          <w:cs/>
        </w:rPr>
        <w:br/>
      </w:r>
      <w:r w:rsidR="00745451" w:rsidRPr="00745451">
        <w:rPr>
          <w:rFonts w:ascii="Angsana New" w:hAnsi="Angsana New" w:cs="Angsana New"/>
          <w:sz w:val="32"/>
          <w:szCs w:val="32"/>
          <w:cs/>
        </w:rPr>
        <w:t>ปรับมุมมอง ผู้เสพ ผู้ติด คือ ผู้ป่วย ต้องให</w:t>
      </w:r>
      <w:r w:rsidR="00745451">
        <w:rPr>
          <w:rFonts w:ascii="Angsana New" w:hAnsi="Angsana New" w:cs="Angsana New"/>
          <w:sz w:val="32"/>
          <w:szCs w:val="32"/>
          <w:cs/>
        </w:rPr>
        <w:t>้การดูแลสุขภาพแบบองค์รวม แก้</w:t>
      </w:r>
      <w:r w:rsidR="00745451" w:rsidRPr="00745451">
        <w:rPr>
          <w:rFonts w:ascii="Angsana New" w:hAnsi="Angsana New" w:cs="Angsana New"/>
          <w:sz w:val="32"/>
          <w:szCs w:val="32"/>
          <w:cs/>
        </w:rPr>
        <w:t>ปัญหาความยากจน</w:t>
      </w:r>
      <w:r w:rsidR="004F5529">
        <w:rPr>
          <w:rFonts w:ascii="Angsana New" w:hAnsi="Angsana New" w:cs="Angsana New"/>
          <w:sz w:val="32"/>
          <w:szCs w:val="32"/>
        </w:rPr>
        <w:t xml:space="preserve"> </w:t>
      </w:r>
      <w:r w:rsidR="004F5529">
        <w:rPr>
          <w:rFonts w:ascii="Angsana New" w:hAnsi="Angsana New" w:cs="Angsana New" w:hint="cs"/>
          <w:sz w:val="32"/>
          <w:szCs w:val="32"/>
          <w:cs/>
        </w:rPr>
        <w:t xml:space="preserve">พัฒนาคุณภาพชีวิตในทุกๆ ด้าน </w:t>
      </w:r>
    </w:p>
    <w:p w14:paraId="6AD310F7" w14:textId="2929853A" w:rsidR="003B7BC0" w:rsidRPr="003B7BC0" w:rsidRDefault="00CB3928" w:rsidP="00CB3928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0624C">
        <w:rPr>
          <w:rFonts w:ascii="Angsana New" w:hAnsi="Angsana New" w:cs="Angsana New"/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022F74D7" wp14:editId="0A824AF2">
            <wp:simplePos x="0" y="0"/>
            <wp:positionH relativeFrom="margin">
              <wp:posOffset>5830570</wp:posOffset>
            </wp:positionH>
            <wp:positionV relativeFrom="paragraph">
              <wp:posOffset>2890520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BC0" w:rsidRPr="006F68AB">
        <w:rPr>
          <w:rFonts w:ascii="Angsana New" w:hAnsi="Angsana New" w:cs="Angsana New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(สบยช.)</w:t>
      </w:r>
      <w:r w:rsidR="003B7BC0" w:rsidRPr="006F68AB">
        <w:rPr>
          <w:rFonts w:ascii="Angsana New" w:hAnsi="Angsana New" w:cs="Angsana New"/>
          <w:sz w:val="32"/>
          <w:szCs w:val="32"/>
          <w:cs/>
        </w:rPr>
        <w:t xml:space="preserve"> กล่าวเพิ่มเติมว่า ผลลัพธ์จากการมุ่งมั่นดำเนินงาน</w:t>
      </w:r>
      <w:r w:rsidR="003B7BC0">
        <w:rPr>
          <w:rFonts w:ascii="Angsana New" w:hAnsi="Angsana New" w:cs="Angsana New" w:hint="cs"/>
          <w:sz w:val="32"/>
          <w:szCs w:val="32"/>
          <w:cs/>
        </w:rPr>
        <w:t>ดังกล่าว</w:t>
      </w:r>
      <w:r w:rsidR="003B7BC0" w:rsidRPr="006F68AB">
        <w:rPr>
          <w:rFonts w:ascii="Angsana New" w:hAnsi="Angsana New" w:cs="Angsana New"/>
          <w:sz w:val="32"/>
          <w:szCs w:val="32"/>
          <w:cs/>
        </w:rPr>
        <w:t xml:space="preserve"> พบว่า จำนวนผู้ติดฝิ่นที่เข้ารับการบำบัดเพิ่มขึ้น</w:t>
      </w:r>
      <w:r w:rsidR="0011057B">
        <w:rPr>
          <w:rFonts w:ascii="Angsana New" w:hAnsi="Angsana New" w:cs="Angsana New" w:hint="cs"/>
          <w:sz w:val="32"/>
          <w:szCs w:val="32"/>
          <w:cs/>
        </w:rPr>
        <w:br/>
      </w:r>
      <w:r w:rsidR="003B7BC0" w:rsidRPr="006F68AB">
        <w:rPr>
          <w:rFonts w:ascii="Angsana New" w:hAnsi="Angsana New" w:cs="Angsana New"/>
          <w:sz w:val="32"/>
          <w:szCs w:val="32"/>
          <w:cs/>
        </w:rPr>
        <w:t xml:space="preserve">จาก 300 คน เป็น 2,984 คน อัตราการคงอยู่ในระบบการบำบัดของผู้ติดฝิ่น ร้อยละ 80 อัตราการเลิกเสพฝิ่น ร้อยละ 12.3 </w:t>
      </w:r>
      <w:r w:rsidR="0011057B">
        <w:rPr>
          <w:rFonts w:ascii="Angsana New" w:hAnsi="Angsana New" w:cs="Angsana New" w:hint="cs"/>
          <w:sz w:val="32"/>
          <w:szCs w:val="32"/>
          <w:cs/>
        </w:rPr>
        <w:br/>
      </w:r>
      <w:r w:rsidR="003B7BC0" w:rsidRPr="006F68AB">
        <w:rPr>
          <w:rFonts w:ascii="Angsana New" w:hAnsi="Angsana New" w:cs="Angsana New"/>
          <w:sz w:val="32"/>
          <w:szCs w:val="32"/>
          <w:cs/>
        </w:rPr>
        <w:t xml:space="preserve">เพิ่มจำนวน  </w:t>
      </w:r>
      <w:r w:rsidR="003B7BC0" w:rsidRPr="006F68AB">
        <w:rPr>
          <w:rFonts w:ascii="Angsana New" w:hAnsi="Angsana New" w:cs="Angsana New"/>
          <w:sz w:val="32"/>
          <w:szCs w:val="32"/>
        </w:rPr>
        <w:t xml:space="preserve">Drop in Center </w:t>
      </w:r>
      <w:r w:rsidR="003B7BC0" w:rsidRPr="006F68AB">
        <w:rPr>
          <w:rFonts w:ascii="Angsana New" w:hAnsi="Angsana New" w:cs="Angsana New"/>
          <w:sz w:val="32"/>
          <w:szCs w:val="32"/>
          <w:cs/>
        </w:rPr>
        <w:t>จาก 7 แห่ง เป็น 27 แห่ง คุณภาพชีวิตโดยรวมของผู้ติดฝิ่นหลังเข้ารับบริการ อยู่ในระดับ</w:t>
      </w:r>
      <w:r w:rsidR="00DD401C">
        <w:rPr>
          <w:rFonts w:ascii="Angsana New" w:hAnsi="Angsana New" w:cs="Angsana New" w:hint="cs"/>
          <w:sz w:val="32"/>
          <w:szCs w:val="32"/>
          <w:cs/>
        </w:rPr>
        <w:t>ดี</w:t>
      </w:r>
      <w:r w:rsidR="003B7BC0" w:rsidRPr="006F68AB">
        <w:rPr>
          <w:rFonts w:ascii="Angsana New" w:hAnsi="Angsana New" w:cs="Angsana New"/>
          <w:sz w:val="32"/>
          <w:szCs w:val="32"/>
          <w:cs/>
        </w:rPr>
        <w:t xml:space="preserve">มาก </w:t>
      </w:r>
      <w:r w:rsidR="0011057B">
        <w:rPr>
          <w:rFonts w:ascii="Angsana New" w:hAnsi="Angsana New" w:cs="Angsana New" w:hint="cs"/>
          <w:sz w:val="32"/>
          <w:szCs w:val="32"/>
          <w:cs/>
        </w:rPr>
        <w:br/>
      </w:r>
      <w:r w:rsidR="003B7BC0" w:rsidRPr="006F68AB">
        <w:rPr>
          <w:rFonts w:ascii="Angsana New" w:hAnsi="Angsana New" w:cs="Angsana New"/>
          <w:sz w:val="32"/>
          <w:szCs w:val="32"/>
          <w:cs/>
        </w:rPr>
        <w:t>ทั้งด้านความผาสุกในชีวิต ด้านจิตใจและอารมณ์ ด้านสังคม และด้านร่างกายอยู่ในระดับมาก ส่วนอาชีพและรายได้</w:t>
      </w:r>
      <w:r w:rsidR="0011057B">
        <w:rPr>
          <w:rFonts w:ascii="Angsana New" w:hAnsi="Angsana New" w:cs="Angsana New" w:hint="cs"/>
          <w:sz w:val="32"/>
          <w:szCs w:val="32"/>
          <w:cs/>
        </w:rPr>
        <w:br/>
      </w:r>
      <w:r w:rsidR="003B7BC0" w:rsidRPr="006F68AB">
        <w:rPr>
          <w:rFonts w:ascii="Angsana New" w:hAnsi="Angsana New" w:cs="Angsana New"/>
          <w:sz w:val="32"/>
          <w:szCs w:val="32"/>
          <w:cs/>
        </w:rPr>
        <w:t>อยู่ในระดับปานกลาง และชุมชนมีส่วนร่วมในการแก้ไขปัญหาอย่างเป็นรูปธรรม</w:t>
      </w:r>
      <w:r w:rsidR="003B7BC0" w:rsidRPr="006F68AB">
        <w:rPr>
          <w:rFonts w:ascii="Angsana New" w:hAnsi="Angsana New" w:cs="Angsana New"/>
          <w:sz w:val="32"/>
          <w:szCs w:val="32"/>
        </w:rPr>
        <w:t xml:space="preserve"> </w:t>
      </w:r>
      <w:r w:rsidR="003B7BC0">
        <w:rPr>
          <w:rFonts w:ascii="Angsana New" w:hAnsi="Angsana New" w:cs="Angsana New" w:hint="cs"/>
          <w:sz w:val="32"/>
          <w:szCs w:val="32"/>
          <w:cs/>
        </w:rPr>
        <w:t>ทั้งนี้</w:t>
      </w:r>
      <w:r w:rsidR="003B7BC0" w:rsidRPr="006F68AB">
        <w:rPr>
          <w:rFonts w:ascii="Angsana New" w:hAnsi="Angsana New" w:cs="Angsana New"/>
          <w:sz w:val="32"/>
          <w:szCs w:val="32"/>
          <w:cs/>
        </w:rPr>
        <w:t>ผลงาน “รวมพลังเยียวยาผู้ติดฝิ่นสู่การพัฒนาที่ยั่งยืน โดยชุมชนมีส่วนร่วม</w:t>
      </w:r>
      <w:r w:rsidR="00E51965">
        <w:rPr>
          <w:rFonts w:ascii="Angsana New" w:hAnsi="Angsana New" w:cs="Angsana New"/>
          <w:sz w:val="32"/>
          <w:szCs w:val="32"/>
          <w:cs/>
        </w:rPr>
        <w:t xml:space="preserve"> ได้รับรางวัลเลิศรัฐ สาขาการบริ</w:t>
      </w:r>
      <w:r w:rsidR="00E51965">
        <w:rPr>
          <w:rFonts w:ascii="Angsana New" w:hAnsi="Angsana New" w:cs="Angsana New" w:hint="cs"/>
          <w:sz w:val="32"/>
          <w:szCs w:val="32"/>
          <w:cs/>
        </w:rPr>
        <w:t>ห</w:t>
      </w:r>
      <w:r w:rsidR="003B7BC0" w:rsidRPr="006F68AB">
        <w:rPr>
          <w:rFonts w:ascii="Angsana New" w:hAnsi="Angsana New" w:cs="Angsana New"/>
          <w:sz w:val="32"/>
          <w:szCs w:val="32"/>
          <w:cs/>
        </w:rPr>
        <w:t xml:space="preserve">ารราชการแบบมีส่วนร่วม </w:t>
      </w:r>
      <w:r w:rsidR="003B7BC0" w:rsidRPr="006F68AB">
        <w:rPr>
          <w:rFonts w:ascii="Angsana New" w:hAnsi="Angsana New" w:cs="Angsana New"/>
          <w:sz w:val="32"/>
          <w:szCs w:val="32"/>
        </w:rPr>
        <w:t>T</w:t>
      </w:r>
      <w:r w:rsidR="004F5529">
        <w:rPr>
          <w:rFonts w:ascii="Angsana New" w:hAnsi="Angsana New" w:cs="Angsana New"/>
          <w:sz w:val="32"/>
          <w:szCs w:val="32"/>
        </w:rPr>
        <w:t xml:space="preserve">hailand Excellent </w:t>
      </w:r>
      <w:r w:rsidR="0011057B">
        <w:rPr>
          <w:rFonts w:ascii="Angsana New" w:hAnsi="Angsana New" w:cs="Angsana New"/>
          <w:sz w:val="32"/>
          <w:szCs w:val="32"/>
        </w:rPr>
        <w:t xml:space="preserve">Participatory </w:t>
      </w:r>
      <w:r w:rsidR="003B7BC0" w:rsidRPr="006F68AB">
        <w:rPr>
          <w:rFonts w:ascii="Angsana New" w:hAnsi="Angsana New" w:cs="Angsana New"/>
          <w:sz w:val="32"/>
          <w:szCs w:val="32"/>
        </w:rPr>
        <w:t xml:space="preserve">Governance Awards </w:t>
      </w:r>
      <w:r w:rsidR="003B7BC0" w:rsidRPr="006F68AB">
        <w:rPr>
          <w:rFonts w:ascii="Angsana New" w:hAnsi="Angsana New" w:cs="Angsana New"/>
          <w:sz w:val="32"/>
          <w:szCs w:val="32"/>
          <w:cs/>
        </w:rPr>
        <w:t>ประจำปี พ.ศ. 2563 ระดับดีเด่น ประเภทร</w:t>
      </w:r>
      <w:r>
        <w:rPr>
          <w:rFonts w:ascii="Angsana New" w:hAnsi="Angsana New" w:cs="Angsana New"/>
          <w:sz w:val="32"/>
          <w:szCs w:val="32"/>
          <w:cs/>
        </w:rPr>
        <w:t>างวัลสัมฤทธิผลประชาชนมีส่วนร่ว</w:t>
      </w:r>
      <w:r>
        <w:rPr>
          <w:rFonts w:ascii="Angsana New" w:hAnsi="Angsana New" w:cs="Angsana New" w:hint="cs"/>
          <w:sz w:val="32"/>
          <w:szCs w:val="32"/>
          <w:cs/>
        </w:rPr>
        <w:t>ม</w:t>
      </w:r>
      <w:r w:rsidR="0011057B">
        <w:rPr>
          <w:rFonts w:ascii="Angsana New" w:hAnsi="Angsana New" w:cs="Angsana New"/>
          <w:sz w:val="32"/>
          <w:szCs w:val="32"/>
          <w:cs/>
        </w:rPr>
        <w:t>สร้างสรรค์ผลงา</w:t>
      </w:r>
      <w:r w:rsidR="0011057B"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 w:hint="cs"/>
          <w:sz w:val="32"/>
          <w:szCs w:val="32"/>
          <w:cs/>
        </w:rPr>
        <w:t>นับเป็นความภาคภูมิใจของ</w:t>
      </w:r>
      <w:r w:rsidRPr="006F68AB">
        <w:rPr>
          <w:rFonts w:ascii="Angsana New" w:hAnsi="Angsana New" w:cs="Angsana New"/>
          <w:sz w:val="32"/>
          <w:szCs w:val="32"/>
          <w:cs/>
        </w:rPr>
        <w:t>สถาบันบำบัดรักษาและฟื้นฟูผู้ติดยาเสพต</w:t>
      </w:r>
      <w:r>
        <w:rPr>
          <w:rFonts w:ascii="Angsana New" w:hAnsi="Angsana New" w:cs="Angsana New"/>
          <w:sz w:val="32"/>
          <w:szCs w:val="32"/>
          <w:cs/>
        </w:rPr>
        <w:t xml:space="preserve">ิดแห่งชาติบรมราชชนนี (สบยช.) </w:t>
      </w:r>
      <w:r w:rsidRPr="006F68AB">
        <w:rPr>
          <w:rFonts w:ascii="Angsana New" w:hAnsi="Angsana New" w:cs="Angsana New"/>
          <w:sz w:val="32"/>
          <w:szCs w:val="32"/>
          <w:cs/>
        </w:rPr>
        <w:t>โรงพยาบาลธัญญารักษ์</w:t>
      </w:r>
      <w:r>
        <w:rPr>
          <w:rFonts w:ascii="Angsana New" w:hAnsi="Angsana New" w:cs="Angsana New" w:hint="cs"/>
          <w:sz w:val="32"/>
          <w:szCs w:val="32"/>
          <w:cs/>
        </w:rPr>
        <w:t xml:space="preserve">เชียงใหม่และโรงพยาบาลธัญญารักษ์แม่ฮ่องสอน </w:t>
      </w:r>
      <w:r w:rsidR="003B7BC0">
        <w:rPr>
          <w:rFonts w:ascii="Angsana New" w:hAnsi="Angsana New" w:cs="Angsana New" w:hint="cs"/>
          <w:sz w:val="32"/>
          <w:szCs w:val="32"/>
          <w:cs/>
        </w:rPr>
        <w:t>ที่สามารถช่วยเหลือผู้ติดฝิ่นให้</w:t>
      </w:r>
      <w:r w:rsidR="003B7BC0" w:rsidRPr="00917213">
        <w:rPr>
          <w:rFonts w:ascii="Angsana New" w:hAnsi="Angsana New" w:cs="Angsana New"/>
          <w:sz w:val="32"/>
          <w:szCs w:val="32"/>
          <w:cs/>
        </w:rPr>
        <w:t>สามารถเลิกใช้ฝิ่นได้ มีความเป็นอยู่ที่ดี</w:t>
      </w:r>
      <w:r w:rsidR="004F5529">
        <w:rPr>
          <w:rFonts w:ascii="Angsana New" w:hAnsi="Angsana New" w:cs="Angsana New" w:hint="cs"/>
          <w:sz w:val="32"/>
          <w:szCs w:val="32"/>
          <w:cs/>
        </w:rPr>
        <w:br/>
      </w:r>
      <w:r w:rsidR="003B7BC0" w:rsidRPr="00917213">
        <w:rPr>
          <w:rFonts w:ascii="Angsana New" w:hAnsi="Angsana New" w:cs="Angsana New"/>
          <w:sz w:val="32"/>
          <w:szCs w:val="32"/>
          <w:cs/>
        </w:rPr>
        <w:t xml:space="preserve"> และมีคุณภาพชีวิตที่ดีขึ้น</w:t>
      </w:r>
    </w:p>
    <w:p w14:paraId="5AEC3BBF" w14:textId="3D3A3410" w:rsidR="00671C1D" w:rsidRPr="0070624C" w:rsidRDefault="00E84338" w:rsidP="00CB3928">
      <w:pPr>
        <w:tabs>
          <w:tab w:val="left" w:pos="8265"/>
        </w:tabs>
        <w:spacing w:after="0" w:line="240" w:lineRule="auto"/>
        <w:jc w:val="thaiDistribute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</w:t>
      </w:r>
      <w:r w:rsidR="00CC68E8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*************************************************</w:t>
      </w:r>
    </w:p>
    <w:p w14:paraId="33BCE588" w14:textId="0BFDF9AF" w:rsidR="007848AF" w:rsidRPr="0070624C" w:rsidRDefault="008263B5" w:rsidP="008263B5">
      <w:pPr>
        <w:spacing w:after="0" w:line="240" w:lineRule="auto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</w:t>
      </w:r>
      <w:r w:rsidR="00496AA9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   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กรมการแพทย์ 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สบยช.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 xml:space="preserve"> </w:t>
      </w:r>
    </w:p>
    <w:p w14:paraId="42CC08F0" w14:textId="791E37CD" w:rsidR="00DE44A8" w:rsidRPr="0070624C" w:rsidRDefault="004F2A1A" w:rsidP="00DC36AA">
      <w:pPr>
        <w:spacing w:after="0" w:line="240" w:lineRule="auto"/>
        <w:jc w:val="center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             </w:t>
      </w:r>
      <w:r w:rsidR="00CB3928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</w:t>
      </w: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-ขอขอบคุณ-      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E5330D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5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842EB2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3B7BC0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เมษายน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256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6</w:t>
      </w:r>
    </w:p>
    <w:sectPr w:rsidR="00DE44A8" w:rsidRPr="0070624C" w:rsidSect="004F5529">
      <w:pgSz w:w="11906" w:h="16838" w:code="9"/>
      <w:pgMar w:top="1418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534074090">
    <w:abstractNumId w:val="2"/>
  </w:num>
  <w:num w:numId="2" w16cid:durableId="610631616">
    <w:abstractNumId w:val="1"/>
  </w:num>
  <w:num w:numId="3" w16cid:durableId="201040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271A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D57F5"/>
    <w:rsid w:val="000E082B"/>
    <w:rsid w:val="000E16D6"/>
    <w:rsid w:val="001001C4"/>
    <w:rsid w:val="001004FC"/>
    <w:rsid w:val="001032A8"/>
    <w:rsid w:val="001056CB"/>
    <w:rsid w:val="001076DC"/>
    <w:rsid w:val="0011057B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874E8"/>
    <w:rsid w:val="001A11A9"/>
    <w:rsid w:val="001A36CB"/>
    <w:rsid w:val="001B0D21"/>
    <w:rsid w:val="001B3049"/>
    <w:rsid w:val="001C7B4A"/>
    <w:rsid w:val="001D12DC"/>
    <w:rsid w:val="001F6549"/>
    <w:rsid w:val="001F6793"/>
    <w:rsid w:val="002065C8"/>
    <w:rsid w:val="002128C5"/>
    <w:rsid w:val="00215614"/>
    <w:rsid w:val="00221ECD"/>
    <w:rsid w:val="00224536"/>
    <w:rsid w:val="00225868"/>
    <w:rsid w:val="00235487"/>
    <w:rsid w:val="00242CB3"/>
    <w:rsid w:val="0025021F"/>
    <w:rsid w:val="00293B8D"/>
    <w:rsid w:val="002951A7"/>
    <w:rsid w:val="002C1DB3"/>
    <w:rsid w:val="002C405E"/>
    <w:rsid w:val="002E344D"/>
    <w:rsid w:val="002E7E2F"/>
    <w:rsid w:val="002F6B7B"/>
    <w:rsid w:val="00310D51"/>
    <w:rsid w:val="00315AD9"/>
    <w:rsid w:val="00333A0C"/>
    <w:rsid w:val="00333E89"/>
    <w:rsid w:val="00334A50"/>
    <w:rsid w:val="00341244"/>
    <w:rsid w:val="00346A21"/>
    <w:rsid w:val="00347EB4"/>
    <w:rsid w:val="00367DFE"/>
    <w:rsid w:val="0037186E"/>
    <w:rsid w:val="003834ED"/>
    <w:rsid w:val="00387F82"/>
    <w:rsid w:val="00390CC0"/>
    <w:rsid w:val="003A096E"/>
    <w:rsid w:val="003A2B41"/>
    <w:rsid w:val="003A74D2"/>
    <w:rsid w:val="003B1AAD"/>
    <w:rsid w:val="003B7BC0"/>
    <w:rsid w:val="003C729F"/>
    <w:rsid w:val="003D2E79"/>
    <w:rsid w:val="003E4626"/>
    <w:rsid w:val="003F0B39"/>
    <w:rsid w:val="00401DD7"/>
    <w:rsid w:val="004243D3"/>
    <w:rsid w:val="0043177B"/>
    <w:rsid w:val="0043404F"/>
    <w:rsid w:val="0044179C"/>
    <w:rsid w:val="004516DA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B60E5"/>
    <w:rsid w:val="004C62ED"/>
    <w:rsid w:val="004D0C96"/>
    <w:rsid w:val="004D2B90"/>
    <w:rsid w:val="004F2A1A"/>
    <w:rsid w:val="004F433D"/>
    <w:rsid w:val="004F5529"/>
    <w:rsid w:val="00500861"/>
    <w:rsid w:val="00526577"/>
    <w:rsid w:val="00535B02"/>
    <w:rsid w:val="00546AE5"/>
    <w:rsid w:val="00553493"/>
    <w:rsid w:val="00554835"/>
    <w:rsid w:val="00565D9A"/>
    <w:rsid w:val="00584E7D"/>
    <w:rsid w:val="005975DF"/>
    <w:rsid w:val="005A206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5F3D93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4209"/>
    <w:rsid w:val="0070624C"/>
    <w:rsid w:val="00706622"/>
    <w:rsid w:val="00707B7D"/>
    <w:rsid w:val="00716EF6"/>
    <w:rsid w:val="00725B6E"/>
    <w:rsid w:val="00726A65"/>
    <w:rsid w:val="007350E3"/>
    <w:rsid w:val="00745278"/>
    <w:rsid w:val="00745451"/>
    <w:rsid w:val="00746DFC"/>
    <w:rsid w:val="00751579"/>
    <w:rsid w:val="00755F7A"/>
    <w:rsid w:val="007673FB"/>
    <w:rsid w:val="007837D3"/>
    <w:rsid w:val="007848AF"/>
    <w:rsid w:val="00790748"/>
    <w:rsid w:val="00791628"/>
    <w:rsid w:val="007B1BDA"/>
    <w:rsid w:val="007B2156"/>
    <w:rsid w:val="007C7844"/>
    <w:rsid w:val="007E644D"/>
    <w:rsid w:val="00805696"/>
    <w:rsid w:val="00822462"/>
    <w:rsid w:val="008263B5"/>
    <w:rsid w:val="00830490"/>
    <w:rsid w:val="008307EA"/>
    <w:rsid w:val="00832509"/>
    <w:rsid w:val="00837F07"/>
    <w:rsid w:val="008417B1"/>
    <w:rsid w:val="0084292A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1D6B"/>
    <w:rsid w:val="00994438"/>
    <w:rsid w:val="00995D09"/>
    <w:rsid w:val="009B1E32"/>
    <w:rsid w:val="009B23BD"/>
    <w:rsid w:val="009D2547"/>
    <w:rsid w:val="009D2B3C"/>
    <w:rsid w:val="009D5620"/>
    <w:rsid w:val="009E0268"/>
    <w:rsid w:val="009E6B23"/>
    <w:rsid w:val="00A07499"/>
    <w:rsid w:val="00A16946"/>
    <w:rsid w:val="00A43F5A"/>
    <w:rsid w:val="00A47997"/>
    <w:rsid w:val="00A57F11"/>
    <w:rsid w:val="00A62FE2"/>
    <w:rsid w:val="00A716AA"/>
    <w:rsid w:val="00A85582"/>
    <w:rsid w:val="00A8604F"/>
    <w:rsid w:val="00A91B86"/>
    <w:rsid w:val="00A91FF6"/>
    <w:rsid w:val="00A929E6"/>
    <w:rsid w:val="00AA39C1"/>
    <w:rsid w:val="00AA55A2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7FE8"/>
    <w:rsid w:val="00BA0AEE"/>
    <w:rsid w:val="00BA6D5E"/>
    <w:rsid w:val="00BB48D9"/>
    <w:rsid w:val="00BC7A84"/>
    <w:rsid w:val="00BD176C"/>
    <w:rsid w:val="00BD2574"/>
    <w:rsid w:val="00C025AC"/>
    <w:rsid w:val="00C07170"/>
    <w:rsid w:val="00C2232B"/>
    <w:rsid w:val="00C23015"/>
    <w:rsid w:val="00C2647D"/>
    <w:rsid w:val="00C26770"/>
    <w:rsid w:val="00C372F9"/>
    <w:rsid w:val="00C46EB3"/>
    <w:rsid w:val="00C72B6D"/>
    <w:rsid w:val="00C7666B"/>
    <w:rsid w:val="00C83A44"/>
    <w:rsid w:val="00C85D92"/>
    <w:rsid w:val="00C92312"/>
    <w:rsid w:val="00CA375A"/>
    <w:rsid w:val="00CA3878"/>
    <w:rsid w:val="00CB3928"/>
    <w:rsid w:val="00CC68E8"/>
    <w:rsid w:val="00CE3295"/>
    <w:rsid w:val="00D004BF"/>
    <w:rsid w:val="00D019A1"/>
    <w:rsid w:val="00D10555"/>
    <w:rsid w:val="00D33CBA"/>
    <w:rsid w:val="00D33DFE"/>
    <w:rsid w:val="00D3417C"/>
    <w:rsid w:val="00D42EA3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C36AA"/>
    <w:rsid w:val="00DD19C7"/>
    <w:rsid w:val="00DD401C"/>
    <w:rsid w:val="00DE44A8"/>
    <w:rsid w:val="00DE577D"/>
    <w:rsid w:val="00E0478C"/>
    <w:rsid w:val="00E22B60"/>
    <w:rsid w:val="00E34F3C"/>
    <w:rsid w:val="00E51965"/>
    <w:rsid w:val="00E525E9"/>
    <w:rsid w:val="00E5330D"/>
    <w:rsid w:val="00E6519D"/>
    <w:rsid w:val="00E70D54"/>
    <w:rsid w:val="00E736F6"/>
    <w:rsid w:val="00E84338"/>
    <w:rsid w:val="00E848C4"/>
    <w:rsid w:val="00E84F9C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35502"/>
    <w:rsid w:val="00F451F3"/>
    <w:rsid w:val="00F46A78"/>
    <w:rsid w:val="00F57D96"/>
    <w:rsid w:val="00F6607D"/>
    <w:rsid w:val="00F66F84"/>
    <w:rsid w:val="00F74190"/>
    <w:rsid w:val="00F8683A"/>
    <w:rsid w:val="00F87BA5"/>
    <w:rsid w:val="00F87E5C"/>
    <w:rsid w:val="00FC564E"/>
    <w:rsid w:val="00FD71CC"/>
    <w:rsid w:val="00FD72CD"/>
    <w:rsid w:val="00FE44DE"/>
    <w:rsid w:val="00FE462C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B3994B58-AECC-304D-8CBB-36D837EE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6FB4-FB14-4A6C-B13C-C152B9DC84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2023-04-04T01:50:00Z</cp:lastPrinted>
  <dcterms:created xsi:type="dcterms:W3CDTF">2023-04-05T07:12:00Z</dcterms:created>
  <dcterms:modified xsi:type="dcterms:W3CDTF">2023-04-05T07:12:00Z</dcterms:modified>
</cp:coreProperties>
</file>