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5AA" w:rsidRDefault="007425AA" w:rsidP="00BC0202">
      <w:pPr>
        <w:jc w:val="thaiDistribute"/>
      </w:pPr>
    </w:p>
    <w:p w:rsidR="007425AA" w:rsidRDefault="007425AA" w:rsidP="00BC0202">
      <w:pPr>
        <w:jc w:val="thaiDistribute"/>
      </w:pPr>
    </w:p>
    <w:p w:rsidR="004C15F0" w:rsidRPr="00010393" w:rsidRDefault="004C15F0" w:rsidP="00603C80">
      <w:pPr>
        <w:tabs>
          <w:tab w:val="left" w:pos="2650"/>
        </w:tabs>
        <w:spacing w:after="0"/>
        <w:ind w:right="-330" w:firstLine="851"/>
        <w:jc w:val="distribute"/>
        <w:rPr>
          <w:rFonts w:ascii="TH SarabunPSK" w:hAnsi="TH SarabunPSK" w:cs="TH SarabunPSK"/>
          <w:sz w:val="34"/>
          <w:szCs w:val="34"/>
        </w:rPr>
      </w:pPr>
    </w:p>
    <w:p w:rsidR="00385425" w:rsidRPr="00010393" w:rsidRDefault="004F0DED" w:rsidP="00712A0C">
      <w:pPr>
        <w:tabs>
          <w:tab w:val="left" w:pos="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i/>
          <w:color w:val="FF33CC"/>
          <w:sz w:val="40"/>
          <w:szCs w:val="40"/>
          <w:lang w:bidi="th-TH"/>
        </w:rPr>
      </w:pPr>
      <w:proofErr w:type="spellStart"/>
      <w:r w:rsidRPr="00010393">
        <w:rPr>
          <w:rFonts w:ascii="TH SarabunPSK" w:eastAsia="Calibri" w:hAnsi="TH SarabunPSK" w:cs="TH SarabunPSK" w:hint="cs"/>
          <w:b/>
          <w:bCs/>
          <w:i/>
          <w:color w:val="FF33CC"/>
          <w:sz w:val="40"/>
          <w:szCs w:val="40"/>
          <w:cs/>
          <w:lang w:bidi="th-TH"/>
        </w:rPr>
        <w:t>อย</w:t>
      </w:r>
      <w:proofErr w:type="spellEnd"/>
      <w:r w:rsidRPr="00010393">
        <w:rPr>
          <w:rFonts w:ascii="TH SarabunPSK" w:eastAsia="Calibri" w:hAnsi="TH SarabunPSK" w:cs="TH SarabunPSK" w:hint="cs"/>
          <w:b/>
          <w:bCs/>
          <w:i/>
          <w:color w:val="FF33CC"/>
          <w:sz w:val="40"/>
          <w:szCs w:val="40"/>
          <w:cs/>
          <w:lang w:bidi="th-TH"/>
        </w:rPr>
        <w:t xml:space="preserve">. </w:t>
      </w:r>
      <w:r w:rsidR="00385425" w:rsidRPr="00010393">
        <w:rPr>
          <w:rFonts w:ascii="TH SarabunPSK" w:eastAsia="Calibri" w:hAnsi="TH SarabunPSK" w:cs="TH SarabunPSK" w:hint="cs"/>
          <w:b/>
          <w:bCs/>
          <w:i/>
          <w:color w:val="FF33CC"/>
          <w:sz w:val="40"/>
          <w:szCs w:val="40"/>
          <w:cs/>
          <w:lang w:bidi="th-TH"/>
        </w:rPr>
        <w:t xml:space="preserve">จัดเวทีแลกเปลี่ยนเรียนรู้ระหว่างไทย-ญี่ปุ่น </w:t>
      </w:r>
    </w:p>
    <w:p w:rsidR="00712A0C" w:rsidRPr="00010393" w:rsidRDefault="00385425" w:rsidP="00712A0C">
      <w:pPr>
        <w:tabs>
          <w:tab w:val="left" w:pos="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i/>
          <w:color w:val="FF33CC"/>
          <w:sz w:val="40"/>
          <w:szCs w:val="40"/>
          <w:lang w:bidi="th-TH"/>
        </w:rPr>
      </w:pPr>
      <w:r w:rsidRPr="00010393">
        <w:rPr>
          <w:rFonts w:ascii="TH SarabunPSK" w:eastAsia="Calibri" w:hAnsi="TH SarabunPSK" w:cs="TH SarabunPSK" w:hint="cs"/>
          <w:b/>
          <w:bCs/>
          <w:i/>
          <w:color w:val="FF33CC"/>
          <w:sz w:val="40"/>
          <w:szCs w:val="40"/>
          <w:cs/>
          <w:lang w:bidi="th-TH"/>
        </w:rPr>
        <w:t>พัฒนาการกำกับดูแลผลิตภัณฑ์ยาและเครื่องมือแพทย์</w:t>
      </w:r>
    </w:p>
    <w:p w:rsidR="00535C30" w:rsidRDefault="00535C30" w:rsidP="00712A0C">
      <w:pPr>
        <w:spacing w:line="380" w:lineRule="exact"/>
        <w:ind w:firstLine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proofErr w:type="spellStart"/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>อย</w:t>
      </w:r>
      <w:proofErr w:type="spellEnd"/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 xml:space="preserve">. และหน่วยงาน </w:t>
      </w:r>
      <w:r w:rsidRPr="00535C30">
        <w:rPr>
          <w:rFonts w:ascii="TH SarabunPSK" w:hAnsi="TH SarabunPSK" w:cs="TH SarabunPSK"/>
          <w:sz w:val="32"/>
          <w:szCs w:val="32"/>
        </w:rPr>
        <w:t xml:space="preserve">Pharmaceuticals and Medical Devices Agency (PMDA) </w:t>
      </w:r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ประเทศญี่ปุ่น ได้จัดประชุม </w:t>
      </w:r>
      <w:r w:rsidRPr="00535C30">
        <w:rPr>
          <w:rFonts w:ascii="TH SarabunPSK" w:hAnsi="TH SarabunPSK" w:cs="TH SarabunPSK"/>
          <w:sz w:val="32"/>
          <w:szCs w:val="32"/>
        </w:rPr>
        <w:t xml:space="preserve">Thailand-Japan Symposium </w:t>
      </w:r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 xml:space="preserve">ครั้งที่ 9 ในหัวข้อ </w:t>
      </w:r>
      <w:r w:rsidRPr="00535C30">
        <w:rPr>
          <w:rFonts w:ascii="TH SarabunPSK" w:hAnsi="TH SarabunPSK" w:cs="TH SarabunPSK"/>
          <w:sz w:val="32"/>
          <w:szCs w:val="32"/>
        </w:rPr>
        <w:t xml:space="preserve">Foster Innovation for Safety Patient Access </w:t>
      </w:r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>เพื่อให้เกิดการเข้าถึงผลิตภัณฑ์อย่างรวดเร็ว มุ่งเน้นการแลกเปลี่ยนองค์ความรู้ด้านยาและเครื่องมือแพทย์ระหว่างไทย-ญี่ปุ่น</w:t>
      </w:r>
    </w:p>
    <w:p w:rsidR="00535C30" w:rsidRDefault="00535C30" w:rsidP="00712A0C">
      <w:pPr>
        <w:spacing w:line="380" w:lineRule="exact"/>
        <w:ind w:firstLine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>วันนี้ (17 มกราคม 2566) ณ โรงแรมคาร์ลตัน กรุงเทพฯ สุขุมวิท สำนักงานคณะกรรมการอาหารและยา (</w:t>
      </w:r>
      <w:proofErr w:type="spellStart"/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>อย</w:t>
      </w:r>
      <w:proofErr w:type="spellEnd"/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 xml:space="preserve">.) และหน่วยงาน </w:t>
      </w:r>
      <w:r w:rsidRPr="00535C30">
        <w:rPr>
          <w:rFonts w:ascii="TH SarabunPSK" w:hAnsi="TH SarabunPSK" w:cs="TH SarabunPSK"/>
          <w:sz w:val="32"/>
          <w:szCs w:val="32"/>
        </w:rPr>
        <w:t xml:space="preserve">Pharmaceuticals and Medical Devices Agency (PMDA) </w:t>
      </w:r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ประเทศญี่ปุ่น ซึ่งเป็นหน่วยงานหลักในการประเมินทะเบียนตำรับยาและเครื่องมือแพทย์ของทั้งสองประเทศ ได้จัดประชุม </w:t>
      </w:r>
      <w:r w:rsidRPr="00535C30">
        <w:rPr>
          <w:rFonts w:ascii="TH SarabunPSK" w:hAnsi="TH SarabunPSK" w:cs="TH SarabunPSK"/>
          <w:sz w:val="32"/>
          <w:szCs w:val="32"/>
        </w:rPr>
        <w:t xml:space="preserve">Thailand-Japan Symposium </w:t>
      </w:r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 xml:space="preserve">ครั้งที่ 9 ในหัวข้อ </w:t>
      </w:r>
      <w:r w:rsidRPr="00535C30">
        <w:rPr>
          <w:rFonts w:ascii="TH SarabunPSK" w:hAnsi="TH SarabunPSK" w:cs="TH SarabunPSK"/>
          <w:sz w:val="32"/>
          <w:szCs w:val="32"/>
        </w:rPr>
        <w:t xml:space="preserve">Foster Innovation for Safety Patient Access </w:t>
      </w:r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 xml:space="preserve">โดยนายแพทย์ไพศาล </w:t>
      </w:r>
      <w:proofErr w:type="spellStart"/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>ดั่น</w:t>
      </w:r>
      <w:proofErr w:type="spellEnd"/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>คุ้ม เลขาธิการคณะกรรมการอาหารและยา  กล่าวว่า ประเทศไทยสามารถรับมือและจัดการกับวิกฤตการระบาดของโรคโควิด-19 ด้วยความร่วมมือจากทุกภาคส่วน จากบทเรียนของการจัดการภาวะวิกฤตที่ผ่านมา เป็นการเน้นย้ำความสำคัญของการพัฒนาองค์ความรู้ด้านการแพทย์และสาธารณสุข โดยเฉพาะการทำวิจัยที่เกี่ยวกับ</w:t>
      </w:r>
      <w:proofErr w:type="spellStart"/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>ชีว</w:t>
      </w:r>
      <w:proofErr w:type="spellEnd"/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>การแพทย์ การบำบัดโรค และการพัฒนาเทคโนโลยีการแพทย์ ผลิตภัณฑ์ทางการแพทย์ที่พร้อมต่อการรับมือกับโรคอุบัติใหม่</w:t>
      </w:r>
    </w:p>
    <w:p w:rsidR="00535C30" w:rsidRPr="00535C30" w:rsidRDefault="00535C30" w:rsidP="00712A0C">
      <w:pPr>
        <w:spacing w:line="380" w:lineRule="exact"/>
        <w:ind w:firstLine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4177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การประชุมครั้งนี้ มุ่งเน้นการแลกเปลี่ยนองค์ความรู้ด้านยาโดยเฉพาะเรื่องการกำกับดูแลผลิตภัณฑ์การแพทย์ขั้นสูง หรือ </w:t>
      </w:r>
      <w:r w:rsidRPr="00841776">
        <w:rPr>
          <w:rFonts w:ascii="TH SarabunPSK" w:hAnsi="TH SarabunPSK" w:cs="TH SarabunPSK"/>
          <w:spacing w:val="-4"/>
          <w:sz w:val="32"/>
          <w:szCs w:val="32"/>
        </w:rPr>
        <w:t xml:space="preserve">Advanced Therapy Medicinal Products; ATMPs  </w:t>
      </w:r>
      <w:r w:rsidRPr="0084177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สำหรับด้านเครื่องมือแพทย์</w:t>
      </w:r>
      <w:r w:rsidR="0084177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เน้นเรื่องการกำกับดูแลเครื่องมือแพทย์นวัตกรรม (</w:t>
      </w:r>
      <w:r w:rsidRPr="00535C30">
        <w:rPr>
          <w:rFonts w:ascii="TH SarabunPSK" w:hAnsi="TH SarabunPSK" w:cs="TH SarabunPSK"/>
          <w:sz w:val="32"/>
          <w:szCs w:val="32"/>
        </w:rPr>
        <w:t>Innovative Medical Devices)</w:t>
      </w:r>
      <w:r w:rsidRPr="00535C30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 xml:space="preserve">เช่น </w:t>
      </w:r>
      <w:r w:rsidRPr="00535C30">
        <w:rPr>
          <w:rFonts w:ascii="TH SarabunPSK" w:hAnsi="TH SarabunPSK" w:cs="TH SarabunPSK"/>
          <w:sz w:val="32"/>
          <w:szCs w:val="32"/>
        </w:rPr>
        <w:t xml:space="preserve">Software as Medical Devices </w:t>
      </w:r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 </w:t>
      </w:r>
      <w:proofErr w:type="spellStart"/>
      <w:r w:rsidRPr="00535C30">
        <w:rPr>
          <w:rFonts w:ascii="TH SarabunPSK" w:hAnsi="TH SarabunPSK" w:cs="TH SarabunPSK"/>
          <w:sz w:val="32"/>
          <w:szCs w:val="32"/>
        </w:rPr>
        <w:t>SaMD</w:t>
      </w:r>
      <w:proofErr w:type="spellEnd"/>
      <w:r w:rsidRPr="00535C30">
        <w:rPr>
          <w:rFonts w:ascii="TH SarabunPSK" w:hAnsi="TH SarabunPSK" w:cs="TH SarabunPSK"/>
          <w:sz w:val="32"/>
          <w:szCs w:val="32"/>
        </w:rPr>
        <w:t xml:space="preserve">  </w:t>
      </w:r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>เป็นต้น โดยเน้นที่การประเมินเครื่องมือแพทย์ที่มีประสิทธิภาพเพื่อให้ผู้ป่วยสามารถเข้าถึงอย่างรวดเร็วและเหมาะสม และยังรวมถึงการติดตามความปลอดภัยด้านยา  (</w:t>
      </w:r>
      <w:r w:rsidRPr="00535C30">
        <w:rPr>
          <w:rFonts w:ascii="TH SarabunPSK" w:hAnsi="TH SarabunPSK" w:cs="TH SarabunPSK"/>
          <w:sz w:val="32"/>
          <w:szCs w:val="32"/>
        </w:rPr>
        <w:t xml:space="preserve">Pharmacovigilance) </w:t>
      </w:r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>ของวัคซีนโควิด -19 ตลอดวงจรชีวิตของผลิตภัณฑ์</w:t>
      </w:r>
    </w:p>
    <w:p w:rsidR="00535C30" w:rsidRPr="004444EF" w:rsidRDefault="00535C30" w:rsidP="00712A0C">
      <w:pPr>
        <w:spacing w:line="380" w:lineRule="exact"/>
        <w:ind w:firstLine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35C3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เลขาธิการฯ </w:t>
      </w:r>
      <w:proofErr w:type="spellStart"/>
      <w:r w:rsidRPr="00535C3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อย</w:t>
      </w:r>
      <w:proofErr w:type="spellEnd"/>
      <w:r w:rsidRPr="00535C3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กล่าวย้ำตอนท้ายว่า</w:t>
      </w:r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ระชุมเชิงวิชาการในวันนี้จะเป็นการต่อยอดครั้งสำคัญในการสร้างความร่วมมือทางวิชาการระหว่างไทย-ญี่ปุ่น และร่วมกันพัฒนาการกำกับดูแลผลิตภัณฑ์ที่สามารถรับมือกับความท้าทายต่าง ๆ ได้อย่างมีประสิทธิภาพ</w:t>
      </w:r>
      <w:r w:rsidRPr="00535C30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712A0C" w:rsidRDefault="00C95526" w:rsidP="00712A0C">
      <w:pPr>
        <w:tabs>
          <w:tab w:val="left" w:pos="0"/>
        </w:tabs>
        <w:spacing w:before="240" w:after="120" w:line="380" w:lineRule="exact"/>
        <w:jc w:val="center"/>
        <w:rPr>
          <w:rFonts w:ascii="TH SarabunPSK" w:eastAsia="Calibri" w:hAnsi="TH SarabunPSK" w:cs="TH SarabunPSK" w:hint="cs"/>
          <w:iCs/>
          <w:sz w:val="30"/>
          <w:szCs w:val="30"/>
          <w:lang w:bidi="th-TH"/>
        </w:rPr>
      </w:pPr>
      <w:r w:rsidRPr="00E35EF5">
        <w:rPr>
          <w:rFonts w:ascii="TH SarabunPSK" w:eastAsia="Calibri" w:hAnsi="TH SarabunPSK" w:cs="TH SarabunPSK"/>
          <w:iCs/>
          <w:sz w:val="30"/>
          <w:szCs w:val="30"/>
          <w:lang w:bidi="th-TH"/>
        </w:rPr>
        <w:t>********************************************</w:t>
      </w:r>
    </w:p>
    <w:p w:rsidR="00C95526" w:rsidRPr="005D0311" w:rsidRDefault="00C95526" w:rsidP="00712A0C">
      <w:pPr>
        <w:tabs>
          <w:tab w:val="left" w:pos="0"/>
        </w:tabs>
        <w:spacing w:before="240" w:after="120" w:line="340" w:lineRule="exact"/>
        <w:jc w:val="center"/>
        <w:rPr>
          <w:rFonts w:ascii="TH SarabunPSK" w:eastAsia="Calibri" w:hAnsi="TH SarabunPSK" w:cs="TH SarabunPSK"/>
          <w:b/>
          <w:bCs/>
          <w:iCs/>
          <w:sz w:val="36"/>
          <w:szCs w:val="36"/>
          <w:cs/>
          <w:lang w:bidi="th-TH"/>
        </w:rPr>
      </w:pPr>
      <w:r w:rsidRPr="005D0311">
        <w:rPr>
          <w:rFonts w:ascii="TH SarabunPSK" w:eastAsia="Calibri" w:hAnsi="TH SarabunPSK" w:cs="TH SarabunPSK"/>
          <w:b/>
          <w:bCs/>
          <w:i/>
          <w:sz w:val="36"/>
          <w:szCs w:val="36"/>
          <w:cs/>
          <w:lang w:bidi="th-TH"/>
        </w:rPr>
        <w:t>วันที่เผยแพร่ข่าว</w:t>
      </w:r>
      <w:r w:rsidRPr="005D0311">
        <w:rPr>
          <w:rFonts w:ascii="TH SarabunPSK" w:eastAsia="Calibri" w:hAnsi="TH SarabunPSK" w:cs="TH SarabunPSK" w:hint="cs"/>
          <w:b/>
          <w:bCs/>
          <w:i/>
          <w:sz w:val="36"/>
          <w:szCs w:val="36"/>
          <w:cs/>
          <w:lang w:bidi="th-TH"/>
        </w:rPr>
        <w:t xml:space="preserve"> </w:t>
      </w:r>
      <w:r w:rsidRPr="005D0311">
        <w:rPr>
          <w:rFonts w:ascii="TH SarabunPSK" w:eastAsia="Calibri" w:hAnsi="TH SarabunPSK" w:cs="TH SarabunPSK"/>
          <w:b/>
          <w:bCs/>
          <w:i/>
          <w:sz w:val="36"/>
          <w:szCs w:val="36"/>
          <w:cs/>
          <w:lang w:bidi="th-TH"/>
        </w:rPr>
        <w:t xml:space="preserve"> </w:t>
      </w:r>
      <w:r w:rsidR="00712A0C" w:rsidRPr="005D0311">
        <w:rPr>
          <w:rFonts w:ascii="TH SarabunPSK" w:eastAsia="Calibri" w:hAnsi="TH SarabunPSK" w:cs="TH SarabunPSK" w:hint="cs"/>
          <w:b/>
          <w:bCs/>
          <w:i/>
          <w:sz w:val="36"/>
          <w:szCs w:val="36"/>
          <w:cs/>
          <w:lang w:bidi="th-TH"/>
        </w:rPr>
        <w:t>17</w:t>
      </w:r>
      <w:r w:rsidR="00487239" w:rsidRPr="005D0311">
        <w:rPr>
          <w:rFonts w:ascii="TH SarabunPSK" w:eastAsia="Calibri" w:hAnsi="TH SarabunPSK" w:cs="TH SarabunPSK" w:hint="cs"/>
          <w:b/>
          <w:bCs/>
          <w:i/>
          <w:sz w:val="36"/>
          <w:szCs w:val="36"/>
          <w:cs/>
          <w:lang w:bidi="th-TH"/>
        </w:rPr>
        <w:t xml:space="preserve"> </w:t>
      </w:r>
      <w:r w:rsidR="007A2437" w:rsidRPr="005D0311">
        <w:rPr>
          <w:rFonts w:ascii="TH SarabunPSK" w:eastAsia="Calibri" w:hAnsi="TH SarabunPSK" w:cs="TH SarabunPSK" w:hint="cs"/>
          <w:b/>
          <w:bCs/>
          <w:i/>
          <w:sz w:val="36"/>
          <w:szCs w:val="36"/>
          <w:cs/>
          <w:lang w:bidi="th-TH"/>
        </w:rPr>
        <w:t>มกราคม</w:t>
      </w:r>
      <w:r w:rsidR="00E35EF5" w:rsidRPr="005D0311">
        <w:rPr>
          <w:rFonts w:ascii="TH SarabunPSK" w:eastAsia="Calibri" w:hAnsi="TH SarabunPSK" w:cs="TH SarabunPSK" w:hint="cs"/>
          <w:b/>
          <w:bCs/>
          <w:i/>
          <w:sz w:val="36"/>
          <w:szCs w:val="36"/>
          <w:cs/>
          <w:lang w:bidi="th-TH"/>
        </w:rPr>
        <w:t xml:space="preserve"> </w:t>
      </w:r>
      <w:r w:rsidRPr="005D0311">
        <w:rPr>
          <w:rFonts w:ascii="TH SarabunPSK" w:eastAsia="Calibri" w:hAnsi="TH SarabunPSK" w:cs="TH SarabunPSK"/>
          <w:b/>
          <w:bCs/>
          <w:i/>
          <w:sz w:val="36"/>
          <w:szCs w:val="36"/>
          <w:cs/>
          <w:lang w:bidi="th-TH"/>
        </w:rPr>
        <w:t>256</w:t>
      </w:r>
      <w:r w:rsidR="007A2437" w:rsidRPr="005D0311">
        <w:rPr>
          <w:rFonts w:ascii="TH SarabunPSK" w:eastAsia="Calibri" w:hAnsi="TH SarabunPSK" w:cs="TH SarabunPSK" w:hint="cs"/>
          <w:b/>
          <w:bCs/>
          <w:i/>
          <w:sz w:val="36"/>
          <w:szCs w:val="36"/>
          <w:cs/>
          <w:lang w:bidi="th-TH"/>
        </w:rPr>
        <w:t>6</w:t>
      </w:r>
      <w:r w:rsidRPr="005D0311">
        <w:rPr>
          <w:rFonts w:ascii="TH SarabunPSK" w:eastAsia="Calibri" w:hAnsi="TH SarabunPSK" w:cs="TH SarabunPSK"/>
          <w:b/>
          <w:bCs/>
          <w:i/>
          <w:sz w:val="36"/>
          <w:szCs w:val="36"/>
          <w:cs/>
          <w:lang w:bidi="th-TH"/>
        </w:rPr>
        <w:t xml:space="preserve"> </w:t>
      </w:r>
      <w:r w:rsidRPr="005D0311">
        <w:rPr>
          <w:rFonts w:ascii="TH SarabunPSK" w:eastAsia="Calibri" w:hAnsi="TH SarabunPSK" w:cs="TH SarabunPSK"/>
          <w:b/>
          <w:bCs/>
          <w:i/>
          <w:sz w:val="36"/>
          <w:szCs w:val="36"/>
          <w:lang w:bidi="th-TH"/>
        </w:rPr>
        <w:t xml:space="preserve"> / </w:t>
      </w:r>
      <w:r w:rsidR="00712A0C" w:rsidRPr="005D0311">
        <w:rPr>
          <w:rFonts w:ascii="TH SarabunPSK" w:eastAsia="Calibri" w:hAnsi="TH SarabunPSK" w:cs="TH SarabunPSK" w:hint="cs"/>
          <w:b/>
          <w:bCs/>
          <w:i/>
          <w:sz w:val="36"/>
          <w:szCs w:val="36"/>
          <w:cs/>
          <w:lang w:bidi="th-TH"/>
        </w:rPr>
        <w:t>ข่าวแจก  4</w:t>
      </w:r>
      <w:r w:rsidR="000E019C">
        <w:rPr>
          <w:rFonts w:ascii="TH SarabunPSK" w:eastAsia="Calibri" w:hAnsi="TH SarabunPSK" w:cs="TH SarabunPSK" w:hint="cs"/>
          <w:b/>
          <w:bCs/>
          <w:i/>
          <w:sz w:val="36"/>
          <w:szCs w:val="36"/>
          <w:cs/>
          <w:lang w:bidi="th-TH"/>
        </w:rPr>
        <w:t>5</w:t>
      </w:r>
      <w:bookmarkStart w:id="0" w:name="_GoBack"/>
      <w:bookmarkEnd w:id="0"/>
      <w:r w:rsidR="00712A0C" w:rsidRPr="005D0311">
        <w:rPr>
          <w:rFonts w:ascii="TH SarabunPSK" w:eastAsia="Calibri" w:hAnsi="TH SarabunPSK" w:cs="TH SarabunPSK" w:hint="cs"/>
          <w:b/>
          <w:bCs/>
          <w:i/>
          <w:sz w:val="36"/>
          <w:szCs w:val="36"/>
          <w:cs/>
          <w:lang w:bidi="th-TH"/>
        </w:rPr>
        <w:t xml:space="preserve">  </w:t>
      </w:r>
      <w:r w:rsidRPr="005D0311">
        <w:rPr>
          <w:rFonts w:ascii="TH SarabunPSK" w:eastAsia="Calibri" w:hAnsi="TH SarabunPSK" w:cs="TH SarabunPSK" w:hint="cs"/>
          <w:b/>
          <w:bCs/>
          <w:i/>
          <w:sz w:val="36"/>
          <w:szCs w:val="36"/>
          <w:cs/>
          <w:lang w:bidi="th-TH"/>
        </w:rPr>
        <w:t xml:space="preserve">ปีงบประมาณ พ.ศ. </w:t>
      </w:r>
      <w:r w:rsidRPr="005D0311">
        <w:rPr>
          <w:rFonts w:ascii="TH SarabunPSK" w:eastAsia="Calibri" w:hAnsi="TH SarabunPSK" w:cs="TH SarabunPSK"/>
          <w:b/>
          <w:bCs/>
          <w:iCs/>
          <w:sz w:val="36"/>
          <w:szCs w:val="36"/>
          <w:lang w:bidi="th-TH"/>
        </w:rPr>
        <w:t>25</w:t>
      </w:r>
      <w:r w:rsidRPr="005D0311">
        <w:rPr>
          <w:rFonts w:ascii="TH SarabunPSK" w:eastAsia="Calibri" w:hAnsi="TH SarabunPSK" w:cs="TH SarabunPSK" w:hint="cs"/>
          <w:b/>
          <w:bCs/>
          <w:i/>
          <w:sz w:val="36"/>
          <w:szCs w:val="36"/>
          <w:cs/>
          <w:lang w:bidi="th-TH"/>
        </w:rPr>
        <w:t>66</w:t>
      </w:r>
    </w:p>
    <w:p w:rsidR="008B6528" w:rsidRPr="005D0311" w:rsidRDefault="008B6528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00.75pt">
            <v:imagedata r:id="rId8" o:title="LINE_ALBUM_9th Thailand-Japan Symposium 17166_230117_11"/>
          </v:shape>
        </w:pict>
      </w: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pict>
          <v:shape id="_x0000_i1026" type="#_x0000_t75" style="width:450.75pt;height:300.75pt">
            <v:imagedata r:id="rId9" o:title="LINE_ALBUM_9th Thailand-Japan Symposium 17166_230117_17"/>
          </v:shape>
        </w:pict>
      </w: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pict>
          <v:shape id="_x0000_i1027" type="#_x0000_t75" style="width:450.75pt;height:300.75pt">
            <v:imagedata r:id="rId10" o:title="LINE_ALBUM_9th Thailand-Japan Symposium 17166_230117_8"/>
          </v:shape>
        </w:pict>
      </w: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pict>
          <v:shape id="_x0000_i1028" type="#_x0000_t75" style="width:450.75pt;height:300.75pt">
            <v:imagedata r:id="rId11" o:title="LINE_ALBUM_9th Thailand-Japan Symposium 17166_230117_6"/>
          </v:shape>
        </w:pict>
      </w: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pict>
          <v:shape id="_x0000_i1029" type="#_x0000_t75" style="width:450.75pt;height:556.5pt">
            <v:imagedata r:id="rId12" o:title="LINE_ALBUM_9th Thailand-Japan Symposium 17166_230117_10"/>
          </v:shape>
        </w:pict>
      </w: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pict>
          <v:shape id="_x0000_i1030" type="#_x0000_t75" style="width:451.5pt;height:572.25pt">
            <v:imagedata r:id="rId13" o:title="LINE_ALBUM_9th Thailand-Japan Symposium 17166_230117_4"/>
          </v:shape>
        </w:pict>
      </w: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pict>
          <v:shape id="_x0000_i1031" type="#_x0000_t75" style="width:450pt;height:300pt">
            <v:imagedata r:id="rId14" o:title="LINE_ALBUM_9th Thailand-Japan Symposium 17166_230117_2"/>
          </v:shape>
        </w:pict>
      </w: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pict>
          <v:shape id="_x0000_i1032" type="#_x0000_t75" style="width:450.75pt;height:300.75pt">
            <v:imagedata r:id="rId15" o:title="LINE_ALBUM_9th Thailand-Japan Symposium 17166_230117_12"/>
          </v:shape>
        </w:pict>
      </w: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pict>
          <v:shape id="_x0000_i1033" type="#_x0000_t75" style="width:450.75pt;height:300.75pt">
            <v:imagedata r:id="rId16" o:title="LINE_ALBUM_9th Thailand-Japan Symposium 17166_230117_19"/>
          </v:shape>
        </w:pict>
      </w: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B6AAD" w:rsidRPr="00BC0202" w:rsidRDefault="004B6AAD" w:rsidP="00BC0202">
      <w:pPr>
        <w:tabs>
          <w:tab w:val="left" w:pos="2650"/>
        </w:tabs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sectPr w:rsidR="004B6AAD" w:rsidRPr="00BC0202" w:rsidSect="004B6AAD">
      <w:headerReference w:type="even" r:id="rId17"/>
      <w:head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0A8" w:rsidRDefault="00C460A8" w:rsidP="00405FD9">
      <w:pPr>
        <w:spacing w:after="0" w:line="240" w:lineRule="auto"/>
      </w:pPr>
      <w:r>
        <w:separator/>
      </w:r>
    </w:p>
  </w:endnote>
  <w:endnote w:type="continuationSeparator" w:id="0">
    <w:p w:rsidR="00C460A8" w:rsidRDefault="00C460A8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0A8" w:rsidRDefault="00C460A8" w:rsidP="00405FD9">
      <w:pPr>
        <w:spacing w:after="0" w:line="240" w:lineRule="auto"/>
      </w:pPr>
      <w:r>
        <w:separator/>
      </w:r>
    </w:p>
  </w:footnote>
  <w:footnote w:type="continuationSeparator" w:id="0">
    <w:p w:rsidR="00C460A8" w:rsidRDefault="00C460A8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FD9" w:rsidRDefault="00C460A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2050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FD9" w:rsidRDefault="00C460A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10393"/>
    <w:rsid w:val="0003712E"/>
    <w:rsid w:val="00081310"/>
    <w:rsid w:val="000B22AD"/>
    <w:rsid w:val="000E019C"/>
    <w:rsid w:val="0013579B"/>
    <w:rsid w:val="00185B5C"/>
    <w:rsid w:val="00190F28"/>
    <w:rsid w:val="001F1A32"/>
    <w:rsid w:val="00217E18"/>
    <w:rsid w:val="00231534"/>
    <w:rsid w:val="0024361C"/>
    <w:rsid w:val="00283FE7"/>
    <w:rsid w:val="0029284D"/>
    <w:rsid w:val="002A2164"/>
    <w:rsid w:val="002A6B0F"/>
    <w:rsid w:val="002B1782"/>
    <w:rsid w:val="002E0889"/>
    <w:rsid w:val="0032651E"/>
    <w:rsid w:val="003502EC"/>
    <w:rsid w:val="00363A24"/>
    <w:rsid w:val="00385425"/>
    <w:rsid w:val="003C0D62"/>
    <w:rsid w:val="003F0331"/>
    <w:rsid w:val="00405FD9"/>
    <w:rsid w:val="004402C9"/>
    <w:rsid w:val="00485245"/>
    <w:rsid w:val="00487239"/>
    <w:rsid w:val="00495E54"/>
    <w:rsid w:val="004A3796"/>
    <w:rsid w:val="004B6AAD"/>
    <w:rsid w:val="004C15F0"/>
    <w:rsid w:val="004F0DED"/>
    <w:rsid w:val="00511A6E"/>
    <w:rsid w:val="0051210F"/>
    <w:rsid w:val="00535C30"/>
    <w:rsid w:val="005C20E4"/>
    <w:rsid w:val="005D0311"/>
    <w:rsid w:val="005D5AD0"/>
    <w:rsid w:val="005E027A"/>
    <w:rsid w:val="00603C80"/>
    <w:rsid w:val="006E4627"/>
    <w:rsid w:val="007021A8"/>
    <w:rsid w:val="00712A0C"/>
    <w:rsid w:val="007425AA"/>
    <w:rsid w:val="00756CC3"/>
    <w:rsid w:val="007A2437"/>
    <w:rsid w:val="007C1A22"/>
    <w:rsid w:val="007E63F0"/>
    <w:rsid w:val="00800023"/>
    <w:rsid w:val="00841776"/>
    <w:rsid w:val="008674A6"/>
    <w:rsid w:val="008B6528"/>
    <w:rsid w:val="009F22B0"/>
    <w:rsid w:val="00A10DB3"/>
    <w:rsid w:val="00A11290"/>
    <w:rsid w:val="00A71F81"/>
    <w:rsid w:val="00A77E0A"/>
    <w:rsid w:val="00A84411"/>
    <w:rsid w:val="00B53389"/>
    <w:rsid w:val="00BC0202"/>
    <w:rsid w:val="00C45EF9"/>
    <w:rsid w:val="00C45FD9"/>
    <w:rsid w:val="00C460A8"/>
    <w:rsid w:val="00C50A10"/>
    <w:rsid w:val="00C76851"/>
    <w:rsid w:val="00C83AE1"/>
    <w:rsid w:val="00C95526"/>
    <w:rsid w:val="00C97469"/>
    <w:rsid w:val="00CE18BE"/>
    <w:rsid w:val="00E35EF5"/>
    <w:rsid w:val="00EA3837"/>
    <w:rsid w:val="00F048F4"/>
    <w:rsid w:val="00F1572C"/>
    <w:rsid w:val="00F52E54"/>
    <w:rsid w:val="00F9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96957-55C3-4FC1-AD80-36BCD61E3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IT-PC072</cp:lastModifiedBy>
  <cp:revision>17</cp:revision>
  <cp:lastPrinted>2023-01-17T08:01:00Z</cp:lastPrinted>
  <dcterms:created xsi:type="dcterms:W3CDTF">2023-01-17T01:21:00Z</dcterms:created>
  <dcterms:modified xsi:type="dcterms:W3CDTF">2023-01-17T08:06:00Z</dcterms:modified>
</cp:coreProperties>
</file>