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4967" w14:textId="77777777" w:rsidR="00F217E8" w:rsidRDefault="006E4192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C643D1C" wp14:editId="52F47DE6">
            <wp:simplePos x="0" y="0"/>
            <wp:positionH relativeFrom="page">
              <wp:posOffset>-117505</wp:posOffset>
            </wp:positionH>
            <wp:positionV relativeFrom="paragraph">
              <wp:posOffset>-918697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65DF58" w14:textId="5DCE01E6" w:rsidR="00331196" w:rsidRDefault="002C7C79" w:rsidP="001F3DF1">
      <w:pPr>
        <w:spacing w:before="120" w:after="0" w:line="0" w:lineRule="atLeast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กรมการแพทย์</w:t>
      </w:r>
      <w:r w:rsidR="00107F75">
        <w:rPr>
          <w:rFonts w:ascii="Angsana New" w:hAnsi="Angsana New" w:cs="Angsana New" w:hint="cs"/>
          <w:b/>
          <w:bCs/>
          <w:sz w:val="36"/>
          <w:szCs w:val="36"/>
          <w:cs/>
        </w:rPr>
        <w:t>ชู</w:t>
      </w:r>
      <w:r w:rsidRPr="002C7C79">
        <w:rPr>
          <w:rFonts w:ascii="Angsana New" w:hAnsi="Angsana New" w:cs="Angsana New"/>
          <w:b/>
          <w:bCs/>
          <w:sz w:val="36"/>
          <w:szCs w:val="36"/>
          <w:cs/>
        </w:rPr>
        <w:t xml:space="preserve">ศูนย์รังสีร่วมรักษาทางระบบประสาท </w:t>
      </w:r>
      <w:r w:rsidR="00C40C6D">
        <w:rPr>
          <w:rFonts w:ascii="Angsana New" w:hAnsi="Angsana New" w:cs="Angsana New" w:hint="cs"/>
          <w:b/>
          <w:bCs/>
          <w:sz w:val="36"/>
          <w:szCs w:val="36"/>
          <w:cs/>
        </w:rPr>
        <w:t>โรงพยาบาลประสาทเชียงใหม่</w:t>
      </w:r>
      <w:r w:rsidRPr="002C7C79">
        <w:rPr>
          <w:rFonts w:ascii="Angsana New" w:hAnsi="Angsana New" w:cs="Angsana New"/>
          <w:b/>
          <w:bCs/>
          <w:sz w:val="36"/>
          <w:szCs w:val="36"/>
          <w:cs/>
        </w:rPr>
        <w:t>(</w:t>
      </w:r>
      <w:proofErr w:type="spellStart"/>
      <w:r w:rsidRPr="002C7C79">
        <w:rPr>
          <w:rFonts w:ascii="Angsana New" w:hAnsi="Angsana New" w:cs="Angsana New"/>
          <w:b/>
          <w:bCs/>
          <w:sz w:val="36"/>
          <w:szCs w:val="36"/>
        </w:rPr>
        <w:t>Neurointervention</w:t>
      </w:r>
      <w:proofErr w:type="spellEnd"/>
      <w:r w:rsidRPr="002C7C79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1F3DF1">
        <w:rPr>
          <w:rFonts w:ascii="Angsana New" w:hAnsi="Angsana New" w:cs="Angsana New"/>
          <w:b/>
          <w:bCs/>
          <w:sz w:val="36"/>
          <w:szCs w:val="36"/>
        </w:rPr>
        <w:t>C</w:t>
      </w:r>
      <w:r w:rsidRPr="002C7C79">
        <w:rPr>
          <w:rFonts w:ascii="Angsana New" w:hAnsi="Angsana New" w:cs="Angsana New"/>
          <w:b/>
          <w:bCs/>
          <w:sz w:val="36"/>
          <w:szCs w:val="36"/>
        </w:rPr>
        <w:t>enter</w:t>
      </w:r>
      <w:r w:rsidR="00331196" w:rsidRPr="00331196">
        <w:rPr>
          <w:rFonts w:ascii="Angsana New" w:hAnsi="Angsana New" w:cs="Angsana New"/>
          <w:b/>
          <w:bCs/>
          <w:sz w:val="36"/>
          <w:szCs w:val="36"/>
        </w:rPr>
        <w:t>)</w:t>
      </w:r>
      <w:r w:rsidR="00E33A90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33A90">
        <w:rPr>
          <w:rFonts w:ascii="Angsana New" w:hAnsi="Angsana New" w:cs="Angsana New" w:hint="cs"/>
          <w:b/>
          <w:bCs/>
          <w:sz w:val="36"/>
          <w:szCs w:val="36"/>
          <w:cs/>
        </w:rPr>
        <w:t>พร้อมให้บริการผู้ป่วยโรคระบบประสาทในโซนภาคเหนือ</w:t>
      </w:r>
    </w:p>
    <w:p w14:paraId="7E35EE3C" w14:textId="3059073B" w:rsidR="00E8379C" w:rsidRPr="00C40C6D" w:rsidRDefault="00D10971" w:rsidP="003A5A8A">
      <w:pPr>
        <w:spacing w:before="120" w:after="0" w:line="0" w:lineRule="atLeast"/>
        <w:ind w:firstLine="720"/>
        <w:jc w:val="thaiDistribute"/>
        <w:rPr>
          <w:rFonts w:ascii="Angsana New" w:eastAsia="Angsana New" w:hAnsi="Angsana New" w:cs="Angsana New"/>
          <w:color w:val="000000" w:themeColor="text1"/>
          <w:sz w:val="30"/>
          <w:szCs w:val="30"/>
          <w:cs/>
        </w:rPr>
      </w:pPr>
      <w:r w:rsidRPr="003C3150">
        <w:rPr>
          <w:rFonts w:ascii="Angsana New" w:eastAsia="Angsana New" w:hAnsi="Angsana New" w:cs="Angsana New" w:hint="cs"/>
          <w:b/>
          <w:bCs/>
          <w:sz w:val="30"/>
          <w:szCs w:val="30"/>
          <w:cs/>
          <w:lang w:val="th-TH"/>
        </w:rPr>
        <w:t>แพทย์หญิงอัมพร เบญจพลพิทักษ์</w:t>
      </w:r>
      <w:r w:rsidR="006E4192" w:rsidRPr="003C3150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 xml:space="preserve">  </w:t>
      </w:r>
      <w:r w:rsidRPr="003C3150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รักษาราชการแทน</w:t>
      </w:r>
      <w:r w:rsidR="006E4192" w:rsidRPr="003C3150">
        <w:rPr>
          <w:rFonts w:ascii="Angsana New" w:eastAsia="Angsana New" w:hAnsi="Angsana New" w:cs="Angsana New" w:hint="cs"/>
          <w:b/>
          <w:bCs/>
          <w:sz w:val="30"/>
          <w:szCs w:val="30"/>
          <w:cs/>
          <w:lang w:val="th-TH"/>
        </w:rPr>
        <w:t>อธิบดีกรมการแพทย์</w:t>
      </w:r>
      <w:r w:rsidR="006E4192" w:rsidRPr="003C3150">
        <w:rPr>
          <w:rFonts w:ascii="Angsana New" w:eastAsia="Angsana New" w:hAnsi="Angsana New" w:cs="Angsana New" w:hint="cs"/>
          <w:sz w:val="30"/>
          <w:szCs w:val="30"/>
          <w:cs/>
        </w:rPr>
        <w:t xml:space="preserve">  </w:t>
      </w:r>
      <w:r w:rsidR="00497777" w:rsidRPr="003C3150">
        <w:rPr>
          <w:rFonts w:ascii="Angsana New" w:eastAsia="Angsana New" w:hAnsi="Angsana New" w:cs="Angsana New" w:hint="cs"/>
          <w:sz w:val="30"/>
          <w:szCs w:val="30"/>
          <w:cs/>
          <w:lang w:val="th-TH"/>
        </w:rPr>
        <w:t>กล่าวว่า</w:t>
      </w:r>
      <w:r w:rsidR="00073013" w:rsidRPr="003C3150">
        <w:rPr>
          <w:rFonts w:ascii="Angsana New" w:eastAsia="Angsana New" w:hAnsi="Angsana New" w:cs="Angsana New"/>
          <w:sz w:val="30"/>
          <w:szCs w:val="30"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โรคหลอดเลือดสมอง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(</w:t>
      </w:r>
      <w:r w:rsidR="00CC1004" w:rsidRPr="003C3150">
        <w:rPr>
          <w:rFonts w:ascii="Angsana New" w:eastAsia="Angsana New" w:hAnsi="Angsana New" w:cs="Angsana New"/>
          <w:sz w:val="30"/>
          <w:szCs w:val="30"/>
        </w:rPr>
        <w:t xml:space="preserve">Cerebrovascular disease or stroke)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เป็นโรคที่มีแนวโน้มสูงขึ้นและเป็นปัญหาสาธารณสุขที่สำคัญของทั่วโลก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br/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และประเทศไทย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องค์การอนามัยโลกรายงานว่าโรคหลอดเลือดสมองเป็นสาเหตุการตายอันดับ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3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รองจากโรคหัวใจ</w:t>
      </w:r>
      <w:r w:rsidR="00473683">
        <w:rPr>
          <w:rFonts w:ascii="Angsana New" w:eastAsia="Angsana New" w:hAnsi="Angsana New" w:cs="Angsana New"/>
          <w:sz w:val="30"/>
          <w:szCs w:val="30"/>
          <w:cs/>
        </w:rPr>
        <w:br/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และโรคมะเร็ง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ในแต่ละปีมีผู้ป่วยโรคหลอดเลือดสมองประมาณ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15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ล้านคน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และมีผู้เสียชีวิตประมาณ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6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ล้านคน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1F3DF1">
        <w:rPr>
          <w:rFonts w:ascii="Angsana New" w:eastAsia="Angsana New" w:hAnsi="Angsana New" w:cs="Angsana New"/>
          <w:sz w:val="30"/>
          <w:szCs w:val="30"/>
        </w:rPr>
        <w:br/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โดยอัตราตายผู้ป่วยโรคหลอดเลือดสมองของเขตสุขภาพที่</w:t>
      </w:r>
      <w:r w:rsidR="00CC1004" w:rsidRPr="003C3150">
        <w:rPr>
          <w:rFonts w:ascii="Angsana New" w:eastAsia="Angsana New" w:hAnsi="Angsana New" w:cs="Angsana New"/>
          <w:sz w:val="30"/>
          <w:szCs w:val="30"/>
        </w:rPr>
        <w:t xml:space="preserve"> 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1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ปีงบประมาณ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2566 (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ข้อมูลไตรมาส</w:t>
      </w:r>
      <w:r w:rsidR="00473683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>1-3)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 xml:space="preserve"> มีอัตราตายผู้ป่วย</w:t>
      </w:r>
      <w:r w:rsidR="00DE10D8">
        <w:rPr>
          <w:rFonts w:ascii="Angsana New" w:eastAsia="Angsana New" w:hAnsi="Angsana New" w:cs="Angsana New"/>
          <w:sz w:val="30"/>
          <w:szCs w:val="30"/>
          <w:cs/>
        </w:rPr>
        <w:br/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โรคหลอดเลือดสมองร้อยละ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6.67 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จำนวนผู้ป่วยโรคหลอดเลือดสมองมีแนวโน้มเพิ่มสูงขึ้นทุกปี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และมีแนวโน้มเพิ่มสูงขึ้น</w:t>
      </w:r>
      <w:r w:rsidR="00473683">
        <w:rPr>
          <w:rFonts w:ascii="Angsana New" w:eastAsia="Angsana New" w:hAnsi="Angsana New" w:cs="Angsana New"/>
          <w:sz w:val="30"/>
          <w:szCs w:val="30"/>
          <w:cs/>
        </w:rPr>
        <w:br/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อย่างต่อเนื่อง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การรักษาโรคหลอดเลือดสมองตีบหรืออุดตันด้วยวิธี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473683">
        <w:rPr>
          <w:rFonts w:ascii="Angsana New" w:eastAsia="Angsana New" w:hAnsi="Angsana New" w:cs="Angsana New"/>
          <w:sz w:val="30"/>
          <w:szCs w:val="30"/>
        </w:rPr>
        <w:t>Mechanical</w:t>
      </w:r>
      <w:r w:rsidR="00473683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proofErr w:type="spellStart"/>
      <w:r w:rsidR="00CC1004" w:rsidRPr="003C3150">
        <w:rPr>
          <w:rFonts w:ascii="Angsana New" w:eastAsia="Angsana New" w:hAnsi="Angsana New" w:cs="Angsana New"/>
          <w:sz w:val="30"/>
          <w:szCs w:val="30"/>
        </w:rPr>
        <w:t>T</w:t>
      </w:r>
      <w:r w:rsidR="00473683">
        <w:rPr>
          <w:rFonts w:ascii="Angsana New" w:eastAsia="Angsana New" w:hAnsi="Angsana New" w:cs="Angsana New"/>
          <w:sz w:val="30"/>
          <w:szCs w:val="30"/>
        </w:rPr>
        <w:t>hrombectomy</w:t>
      </w:r>
      <w:proofErr w:type="spellEnd"/>
      <w:r w:rsidR="00473683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เป็นทางเลือกที่เพิ่มขึ้น</w:t>
      </w:r>
      <w:r w:rsidR="0061281D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="0061281D">
        <w:rPr>
          <w:rFonts w:ascii="Angsana New" w:eastAsia="Angsana New" w:hAnsi="Angsana New" w:cs="Angsana New" w:hint="cs"/>
          <w:sz w:val="30"/>
          <w:szCs w:val="30"/>
          <w:cs/>
        </w:rPr>
        <w:br/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โดยในเขตภาคเหนือโรงพยาบาลประสาทเชียงใหม่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>กรมการแพทย์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 xml:space="preserve">เปิดให้บริการศูนย์รังสีร่วมรักษาทางระบบประสาท </w:t>
      </w:r>
      <w:r w:rsidR="00CC1004" w:rsidRPr="003C3150">
        <w:rPr>
          <w:rFonts w:ascii="Angsana New" w:eastAsia="Angsana New" w:hAnsi="Angsana New" w:cs="Angsana New"/>
          <w:sz w:val="30"/>
          <w:szCs w:val="30"/>
          <w:cs/>
        </w:rPr>
        <w:t>(</w:t>
      </w:r>
      <w:proofErr w:type="spellStart"/>
      <w:r w:rsidR="00CC1004" w:rsidRPr="003C3150">
        <w:rPr>
          <w:rFonts w:ascii="Angsana New" w:eastAsia="Angsana New" w:hAnsi="Angsana New" w:cs="Angsana New"/>
          <w:sz w:val="30"/>
          <w:szCs w:val="30"/>
        </w:rPr>
        <w:t>Neurointervention</w:t>
      </w:r>
      <w:proofErr w:type="spellEnd"/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="00E61EE7">
        <w:rPr>
          <w:rFonts w:ascii="Angsana New" w:eastAsia="Angsana New" w:hAnsi="Angsana New" w:cs="Angsana New"/>
          <w:sz w:val="30"/>
          <w:szCs w:val="30"/>
        </w:rPr>
        <w:t>C</w:t>
      </w:r>
      <w:r w:rsidR="00CC1004" w:rsidRPr="003C3150">
        <w:rPr>
          <w:rFonts w:ascii="Angsana New" w:eastAsia="Angsana New" w:hAnsi="Angsana New" w:cs="Angsana New"/>
          <w:sz w:val="30"/>
          <w:szCs w:val="30"/>
        </w:rPr>
        <w:t>enter)</w:t>
      </w:r>
      <w:r w:rsidR="00CC1004" w:rsidRPr="003C3150">
        <w:rPr>
          <w:rFonts w:ascii="Angsana New" w:eastAsia="Angsana New" w:hAnsi="Angsana New" w:cs="Angsana New" w:hint="cs"/>
          <w:sz w:val="30"/>
          <w:szCs w:val="30"/>
          <w:cs/>
        </w:rPr>
        <w:t xml:space="preserve"> โดยทีมแพทย์และบุคลากรที่เชี่ยวชาญพร้อมเครื่องมือที่มีประสิทธิภาพ</w:t>
      </w:r>
      <w:r w:rsidR="001F3DF1">
        <w:rPr>
          <w:rFonts w:ascii="Angsana New" w:eastAsia="Angsana New" w:hAnsi="Angsana New" w:cs="Angsana New"/>
          <w:sz w:val="30"/>
          <w:szCs w:val="30"/>
        </w:rPr>
        <w:t xml:space="preserve"> </w:t>
      </w:r>
      <w:r w:rsidR="001F3DF1" w:rsidRPr="001F3DF1">
        <w:rPr>
          <w:rFonts w:ascii="Angsana New" w:eastAsia="Angsana New" w:hAnsi="Angsana New" w:cs="Angsana New"/>
          <w:sz w:val="30"/>
          <w:szCs w:val="30"/>
          <w:cs/>
        </w:rPr>
        <w:t>นอกจากนั้นผู้ป่วย</w:t>
      </w:r>
      <w:r w:rsidR="00C831D3">
        <w:rPr>
          <w:rFonts w:ascii="Angsana New" w:eastAsia="Angsana New" w:hAnsi="Angsana New" w:cs="Angsana New"/>
          <w:sz w:val="30"/>
          <w:szCs w:val="30"/>
        </w:rPr>
        <w:br/>
      </w:r>
      <w:r w:rsidR="001F3DF1" w:rsidRPr="001F3DF1">
        <w:rPr>
          <w:rFonts w:ascii="Angsana New" w:eastAsia="Angsana New" w:hAnsi="Angsana New" w:cs="Angsana New"/>
          <w:sz w:val="30"/>
          <w:szCs w:val="30"/>
          <w:cs/>
        </w:rPr>
        <w:t>ยังได้รับการฟื้นฟูโ</w:t>
      </w:r>
      <w:r w:rsidR="001F3DF1" w:rsidRPr="001F3DF1">
        <w:rPr>
          <w:rFonts w:ascii="Angsana New" w:eastAsia="Angsana New" w:hAnsi="Angsana New" w:cs="Angsana New" w:hint="cs"/>
          <w:sz w:val="30"/>
          <w:szCs w:val="30"/>
          <w:cs/>
        </w:rPr>
        <w:t>ด</w:t>
      </w:r>
      <w:r w:rsidR="001F3DF1" w:rsidRPr="001F3DF1">
        <w:rPr>
          <w:rFonts w:ascii="Angsana New" w:eastAsia="Angsana New" w:hAnsi="Angsana New" w:cs="Angsana New"/>
          <w:sz w:val="30"/>
          <w:szCs w:val="30"/>
          <w:cs/>
        </w:rPr>
        <w:t>ย</w:t>
      </w:r>
      <w:r w:rsidR="001F3DF1" w:rsidRPr="001F3DF1">
        <w:rPr>
          <w:rFonts w:asciiTheme="majorBidi" w:hAnsiTheme="majorBidi" w:cs="Angsana New"/>
          <w:sz w:val="30"/>
          <w:szCs w:val="30"/>
          <w:cs/>
        </w:rPr>
        <w:t>หุ่นยนต์ฝึกเดิน (</w:t>
      </w:r>
      <w:r w:rsidR="001F3DF1" w:rsidRPr="001F3DF1">
        <w:rPr>
          <w:rFonts w:asciiTheme="majorBidi" w:hAnsiTheme="majorBidi" w:cstheme="majorBidi"/>
          <w:sz w:val="30"/>
          <w:szCs w:val="30"/>
        </w:rPr>
        <w:t>Robotic Gait Training)</w:t>
      </w:r>
      <w:r w:rsidR="001F3DF1" w:rsidRPr="001F3DF1">
        <w:rPr>
          <w:rFonts w:ascii="Angsana New" w:eastAsia="Angsana New" w:hAnsi="Angsana New" w:cs="Angsana New"/>
          <w:sz w:val="30"/>
          <w:szCs w:val="30"/>
          <w:cs/>
        </w:rPr>
        <w:t xml:space="preserve"> ช่วยให้สามารถกลับมาเดินและใช้ชีวิตเป็นปกติได้เร็วขึ้น</w:t>
      </w:r>
      <w:r w:rsidR="00C40C6D">
        <w:rPr>
          <w:rFonts w:ascii="Angsana New" w:eastAsia="Angsana New" w:hAnsi="Angsana New" w:cs="Angsana New" w:hint="cs"/>
          <w:color w:val="FF0000"/>
          <w:sz w:val="30"/>
          <w:szCs w:val="30"/>
        </w:rPr>
        <w:t xml:space="preserve"> </w:t>
      </w:r>
      <w:r w:rsidR="00357D51">
        <w:rPr>
          <w:rFonts w:ascii="Angsana New" w:eastAsia="Angsana New" w:hAnsi="Angsana New" w:cs="Angsana New" w:hint="cs"/>
          <w:color w:val="000000" w:themeColor="text1"/>
          <w:sz w:val="30"/>
          <w:szCs w:val="30"/>
        </w:rPr>
        <w:t xml:space="preserve">     </w:t>
      </w:r>
      <w:r w:rsidR="00C40C6D" w:rsidRPr="00C40C6D">
        <w:rPr>
          <w:rFonts w:ascii="Angsana New" w:eastAsia="Angsana New" w:hAnsi="Angsana New" w:cs="Angsana New" w:hint="cs"/>
          <w:color w:val="000000" w:themeColor="text1"/>
          <w:sz w:val="30"/>
          <w:szCs w:val="30"/>
          <w:cs/>
        </w:rPr>
        <w:t xml:space="preserve"> </w:t>
      </w:r>
    </w:p>
    <w:p w14:paraId="26C6A953" w14:textId="14F269A7" w:rsidR="00E61EE7" w:rsidRDefault="001D32AB" w:rsidP="00E61EE7">
      <w:pPr>
        <w:spacing w:before="120" w:after="0" w:line="240" w:lineRule="auto"/>
        <w:ind w:firstLine="720"/>
        <w:jc w:val="thaiDistribute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3C3150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แพทย์หญิงศศิธร ศิริมหาราช</w:t>
      </w:r>
      <w:r w:rsidR="006E4192" w:rsidRPr="003C315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</w:t>
      </w:r>
      <w:r w:rsidR="006E4192" w:rsidRPr="003C3150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ผู้อำนวยการโรงพยาบาล</w:t>
      </w:r>
      <w:r w:rsidRPr="003C3150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ประสาทเชียงใหม่</w:t>
      </w:r>
      <w:r w:rsidR="006E4192" w:rsidRPr="003C3150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6E4192" w:rsidRPr="003C3150">
        <w:rPr>
          <w:rFonts w:ascii="Angsana New" w:hAnsi="Angsana New" w:cs="Angsana New"/>
          <w:sz w:val="30"/>
          <w:szCs w:val="30"/>
          <w:cs/>
          <w:lang w:val="th-TH"/>
        </w:rPr>
        <w:t>กล่าวว่า</w:t>
      </w:r>
      <w:r w:rsidR="00497777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1060DC" w:rsidRPr="003C3150">
        <w:rPr>
          <w:rFonts w:ascii="Angsana New" w:hAnsi="Angsana New" w:cs="Angsana New" w:hint="cs"/>
          <w:sz w:val="30"/>
          <w:szCs w:val="30"/>
          <w:cs/>
        </w:rPr>
        <w:t>โรงพยาบาล</w:t>
      </w:r>
      <w:r w:rsidR="00D56632" w:rsidRPr="003C3150">
        <w:rPr>
          <w:rFonts w:ascii="Angsana New" w:hAnsi="Angsana New" w:cs="Angsana New" w:hint="cs"/>
          <w:sz w:val="30"/>
          <w:szCs w:val="30"/>
          <w:cs/>
        </w:rPr>
        <w:t xml:space="preserve">ประสาทเชียงใหม่ </w:t>
      </w:r>
      <w:r w:rsidR="00C8674C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 xml:space="preserve">เปิดให้บริการศูนย์รังสีร่วมรักษาทางระบบประสาท </w:t>
      </w:r>
      <w:r w:rsidR="00A96107" w:rsidRPr="003C3150">
        <w:rPr>
          <w:rFonts w:ascii="Angsana New" w:hAnsi="Angsana New" w:cs="Angsana New"/>
          <w:sz w:val="30"/>
          <w:szCs w:val="30"/>
          <w:cs/>
        </w:rPr>
        <w:t>(</w:t>
      </w:r>
      <w:proofErr w:type="spellStart"/>
      <w:r w:rsidR="00A96107" w:rsidRPr="003C3150">
        <w:rPr>
          <w:rFonts w:ascii="Angsana New" w:hAnsi="Angsana New" w:cs="Angsana New"/>
          <w:sz w:val="30"/>
          <w:szCs w:val="30"/>
        </w:rPr>
        <w:t>Neurointervention</w:t>
      </w:r>
      <w:proofErr w:type="spellEnd"/>
      <w:r w:rsidR="00A96107" w:rsidRPr="003C3150">
        <w:rPr>
          <w:rFonts w:ascii="Angsana New" w:hAnsi="Angsana New" w:cs="Angsana New"/>
          <w:sz w:val="30"/>
          <w:szCs w:val="30"/>
        </w:rPr>
        <w:t xml:space="preserve"> </w:t>
      </w:r>
      <w:r w:rsidR="00E61EE7">
        <w:rPr>
          <w:rFonts w:ascii="Angsana New" w:hAnsi="Angsana New" w:cs="Angsana New"/>
          <w:sz w:val="30"/>
          <w:szCs w:val="30"/>
        </w:rPr>
        <w:t>C</w:t>
      </w:r>
      <w:r w:rsidR="00A96107" w:rsidRPr="003C3150">
        <w:rPr>
          <w:rFonts w:ascii="Angsana New" w:hAnsi="Angsana New" w:cs="Angsana New"/>
          <w:sz w:val="30"/>
          <w:szCs w:val="30"/>
        </w:rPr>
        <w:t xml:space="preserve">enter) </w:t>
      </w:r>
      <w:r w:rsidR="00331196" w:rsidRPr="003C3150">
        <w:rPr>
          <w:rFonts w:ascii="Angsana New" w:hAnsi="Angsana New" w:cs="Angsana New" w:hint="cs"/>
          <w:sz w:val="30"/>
          <w:szCs w:val="30"/>
          <w:cs/>
        </w:rPr>
        <w:t>เมื่อวันที่</w:t>
      </w:r>
      <w:r w:rsidR="00331196" w:rsidRPr="003C3150">
        <w:rPr>
          <w:rFonts w:ascii="Angsana New" w:hAnsi="Angsana New" w:cs="Angsana New"/>
          <w:sz w:val="30"/>
          <w:szCs w:val="30"/>
          <w:cs/>
        </w:rPr>
        <w:t xml:space="preserve"> 15</w:t>
      </w:r>
      <w:r w:rsidR="00331196" w:rsidRPr="003C3150">
        <w:rPr>
          <w:rFonts w:ascii="Angsana New" w:hAnsi="Angsana New" w:cs="Angsana New" w:hint="cs"/>
          <w:sz w:val="30"/>
          <w:szCs w:val="30"/>
          <w:cs/>
        </w:rPr>
        <w:t xml:space="preserve"> มิถุนายน</w:t>
      </w:r>
      <w:r w:rsidR="005223B1">
        <w:rPr>
          <w:rFonts w:ascii="Angsana New" w:hAnsi="Angsana New" w:cs="Angsana New" w:hint="cs"/>
          <w:sz w:val="30"/>
          <w:szCs w:val="30"/>
          <w:cs/>
        </w:rPr>
        <w:t xml:space="preserve"> 2565</w:t>
      </w:r>
      <w:r w:rsidR="00D96052">
        <w:rPr>
          <w:rFonts w:ascii="Angsana New" w:hAnsi="Angsana New" w:cs="Angsana New" w:hint="cs"/>
          <w:sz w:val="30"/>
          <w:szCs w:val="30"/>
        </w:rPr>
        <w:t xml:space="preserve"> </w:t>
      </w:r>
      <w:r w:rsidR="00DE10D8">
        <w:rPr>
          <w:rFonts w:ascii="Angsana New" w:hAnsi="Angsana New" w:cs="Angsana New" w:hint="cs"/>
          <w:sz w:val="30"/>
          <w:szCs w:val="30"/>
          <w:cs/>
        </w:rPr>
        <w:t>เป็นต้นมา</w:t>
      </w:r>
      <w:r w:rsidR="00331196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>โดยให้บริการตรวจวินิจฉัยและรักษาผู้ป่วยทางระบบประสาท</w:t>
      </w:r>
      <w:r w:rsidR="00A96107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>ด้วยวิธีการสอดสายสวนหลอดเลือด</w:t>
      </w:r>
      <w:r w:rsidR="00A96107" w:rsidRPr="003C3150">
        <w:rPr>
          <w:rFonts w:ascii="Angsana New" w:hAnsi="Angsana New" w:cs="Angsana New"/>
          <w:sz w:val="30"/>
          <w:szCs w:val="30"/>
          <w:cs/>
        </w:rPr>
        <w:t xml:space="preserve"> (</w:t>
      </w:r>
      <w:r w:rsidR="00A96107" w:rsidRPr="003C3150">
        <w:rPr>
          <w:rFonts w:ascii="Angsana New" w:hAnsi="Angsana New" w:cs="Angsana New"/>
          <w:sz w:val="30"/>
          <w:szCs w:val="30"/>
        </w:rPr>
        <w:t>Endovascular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73683">
        <w:rPr>
          <w:rFonts w:ascii="Angsana New" w:hAnsi="Angsana New" w:cs="Angsana New"/>
          <w:sz w:val="30"/>
          <w:szCs w:val="30"/>
        </w:rPr>
        <w:t>treatment)</w:t>
      </w:r>
      <w:r w:rsidR="00473683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>ด้วยเครื่อง</w:t>
      </w:r>
      <w:r w:rsidR="00E61EE7" w:rsidRPr="003C3150">
        <w:rPr>
          <w:rFonts w:ascii="Angsana New" w:hAnsi="Angsana New" w:cs="Angsana New" w:hint="cs"/>
          <w:sz w:val="30"/>
          <w:szCs w:val="30"/>
          <w:cs/>
        </w:rPr>
        <w:t>เอกซเรย์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>หลอดเลือด</w:t>
      </w:r>
      <w:r w:rsidR="00A07106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>ชนิ</w:t>
      </w:r>
      <w:r w:rsidR="00A07106" w:rsidRPr="003C3150">
        <w:rPr>
          <w:rFonts w:ascii="Angsana New" w:hAnsi="Angsana New" w:cs="Angsana New" w:hint="cs"/>
          <w:sz w:val="30"/>
          <w:szCs w:val="30"/>
          <w:cs/>
        </w:rPr>
        <w:t xml:space="preserve">ด </w:t>
      </w:r>
      <w:r w:rsidR="00A96107" w:rsidRPr="003C3150">
        <w:rPr>
          <w:rFonts w:ascii="Angsana New" w:hAnsi="Angsana New" w:cs="Angsana New"/>
          <w:sz w:val="30"/>
          <w:szCs w:val="30"/>
          <w:cs/>
        </w:rPr>
        <w:t xml:space="preserve">2 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>ระนาบ</w:t>
      </w:r>
      <w:r w:rsidR="00A96107" w:rsidRPr="003C3150">
        <w:rPr>
          <w:rFonts w:ascii="Angsana New" w:hAnsi="Angsana New" w:cs="Angsana New"/>
          <w:sz w:val="30"/>
          <w:szCs w:val="30"/>
          <w:cs/>
        </w:rPr>
        <w:t xml:space="preserve"> (</w:t>
      </w:r>
      <w:r w:rsidR="00A07106" w:rsidRPr="003C3150">
        <w:rPr>
          <w:rFonts w:ascii="Angsana New" w:hAnsi="Angsana New" w:cs="Angsana New"/>
          <w:sz w:val="30"/>
          <w:szCs w:val="30"/>
        </w:rPr>
        <w:t>Biplane</w:t>
      </w:r>
      <w:r w:rsidR="00A07106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07106" w:rsidRPr="003C3150">
        <w:rPr>
          <w:rFonts w:ascii="Angsana New" w:hAnsi="Angsana New" w:cs="Angsana New"/>
          <w:sz w:val="30"/>
          <w:szCs w:val="30"/>
        </w:rPr>
        <w:t>angiogram)</w:t>
      </w:r>
      <w:r w:rsidR="00473683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โดยเฉพาะกรณีที่ไม่สามารถผ่าตัด หรือ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การผ่าตัดมีความเสี่ยง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331196" w:rsidRPr="003C3150">
        <w:rPr>
          <w:rFonts w:ascii="Angsana New" w:hAnsi="Angsana New" w:cs="Angsana New" w:hint="cs"/>
          <w:sz w:val="30"/>
          <w:szCs w:val="30"/>
          <w:cs/>
        </w:rPr>
        <w:t>ทำให้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แผลที่เกิดจากการรักษา มีขนาดเล็ก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ระยะเวลาในการพักฟื้น</w:t>
      </w:r>
      <w:r w:rsidR="00331196" w:rsidRPr="003C3150">
        <w:rPr>
          <w:rFonts w:ascii="Angsana New" w:hAnsi="Angsana New" w:cs="Angsana New" w:hint="cs"/>
          <w:sz w:val="30"/>
          <w:szCs w:val="30"/>
          <w:cs/>
        </w:rPr>
        <w:t>น้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อย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ภาวะแทรก</w:t>
      </w:r>
      <w:r w:rsidR="00105BFC">
        <w:rPr>
          <w:rFonts w:ascii="Angsana New" w:hAnsi="Angsana New" w:cs="Angsana New" w:hint="cs"/>
          <w:sz w:val="30"/>
          <w:szCs w:val="30"/>
          <w:cs/>
        </w:rPr>
        <w:t>ซ้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อนต่ำ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ผู้ป่วยเสียเลือดและปวดแผลน้อย</w:t>
      </w:r>
      <w:r w:rsidR="00A07106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สามารถรักษาและกลับบ้านภายในวันเดียว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C1A26" w:rsidRPr="003C3150">
        <w:rPr>
          <w:rFonts w:ascii="Angsana New" w:hAnsi="Angsana New" w:cs="Angsana New" w:hint="cs"/>
          <w:sz w:val="30"/>
          <w:szCs w:val="30"/>
          <w:cs/>
        </w:rPr>
        <w:t xml:space="preserve">ผลการดำเนินงาน ทำการรักษาและวินิจฉัย รวมทั้งหมด </w:t>
      </w:r>
      <w:r w:rsidR="0093365A">
        <w:rPr>
          <w:rFonts w:ascii="Angsana New" w:hAnsi="Angsana New" w:cs="Angsana New" w:hint="cs"/>
          <w:sz w:val="30"/>
          <w:szCs w:val="30"/>
          <w:cs/>
        </w:rPr>
        <w:t>175</w:t>
      </w:r>
      <w:r w:rsidR="004C1A26" w:rsidRPr="003C3150">
        <w:rPr>
          <w:rFonts w:ascii="Angsana New" w:hAnsi="Angsana New" w:cs="Angsana New" w:hint="cs"/>
          <w:sz w:val="30"/>
          <w:szCs w:val="30"/>
          <w:cs/>
        </w:rPr>
        <w:t xml:space="preserve"> ราย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โรงพยาบาลประสาทเชียงใหม่</w:t>
      </w:r>
      <w:r w:rsidR="00A07106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มีทีมแพทย์และบุคลากรที่เชี่ยวชาญ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พร้อมเครื่องมือที่มีประสิทธิภาพ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เพิ่มโอกาสในการเข้าถึงบริการทางการแพทย์ด้านโรคสมองและระบบประสาทแก่ประชาชนชาวเชียงใหม่และจังหวัดใกล้เคียง</w:t>
      </w:r>
      <w:r w:rsidR="0061281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ตามปณิธานกรมการแพทย์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ทำดีที่สุด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 w:hint="cs"/>
          <w:sz w:val="30"/>
          <w:szCs w:val="30"/>
          <w:cs/>
        </w:rPr>
        <w:t>เพื่อทุกชีวิต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 xml:space="preserve"> (</w:t>
      </w:r>
      <w:r w:rsidR="00C8674C" w:rsidRPr="003C3150">
        <w:rPr>
          <w:rFonts w:ascii="Angsana New" w:hAnsi="Angsana New" w:cs="Angsana New"/>
          <w:sz w:val="30"/>
          <w:szCs w:val="30"/>
        </w:rPr>
        <w:t>Do</w:t>
      </w:r>
      <w:r w:rsidR="00C8674C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8674C" w:rsidRPr="003C3150">
        <w:rPr>
          <w:rFonts w:ascii="Angsana New" w:hAnsi="Angsana New" w:cs="Angsana New"/>
          <w:sz w:val="30"/>
          <w:szCs w:val="30"/>
        </w:rPr>
        <w:t>Our</w:t>
      </w:r>
      <w:r w:rsidR="00C8674C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8674C" w:rsidRPr="003C3150">
        <w:rPr>
          <w:rFonts w:ascii="Angsana New" w:hAnsi="Angsana New" w:cs="Angsana New"/>
          <w:sz w:val="30"/>
          <w:szCs w:val="30"/>
        </w:rPr>
        <w:t>Best</w:t>
      </w:r>
      <w:r w:rsidR="00C8674C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8674C" w:rsidRPr="003C3150">
        <w:rPr>
          <w:rFonts w:ascii="Angsana New" w:hAnsi="Angsana New" w:cs="Angsana New"/>
          <w:sz w:val="30"/>
          <w:szCs w:val="30"/>
        </w:rPr>
        <w:t>for</w:t>
      </w:r>
      <w:r w:rsidR="00C8674C" w:rsidRPr="003C315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/>
          <w:sz w:val="30"/>
          <w:szCs w:val="30"/>
        </w:rPr>
        <w:t>A</w:t>
      </w:r>
      <w:r w:rsidR="00331196" w:rsidRPr="003C3150">
        <w:rPr>
          <w:rFonts w:ascii="Angsana New" w:hAnsi="Angsana New" w:cs="Angsana New"/>
          <w:sz w:val="30"/>
          <w:szCs w:val="30"/>
        </w:rPr>
        <w:t>l</w:t>
      </w:r>
      <w:r w:rsidR="00431C5B" w:rsidRPr="003C3150">
        <w:rPr>
          <w:rFonts w:ascii="Angsana New" w:hAnsi="Angsana New" w:cs="Angsana New"/>
          <w:sz w:val="30"/>
          <w:szCs w:val="30"/>
        </w:rPr>
        <w:t>l</w:t>
      </w:r>
      <w:r w:rsidR="00A96107" w:rsidRPr="003C3150">
        <w:rPr>
          <w:rFonts w:ascii="Angsana New" w:hAnsi="Angsana New" w:cs="Angsana New" w:hint="cs"/>
          <w:sz w:val="30"/>
          <w:szCs w:val="30"/>
          <w:cs/>
        </w:rPr>
        <w:t xml:space="preserve">) </w:t>
      </w:r>
      <w:r w:rsidR="001F3DF1">
        <w:rPr>
          <w:rFonts w:ascii="Angsana New" w:hAnsi="Angsana New" w:cs="Angsana New" w:hint="cs"/>
          <w:sz w:val="30"/>
          <w:szCs w:val="30"/>
          <w:cs/>
        </w:rPr>
        <w:t>และการฟื้นฟู</w:t>
      </w:r>
      <w:r w:rsidR="00E61EE7">
        <w:rPr>
          <w:rFonts w:ascii="Angsana New" w:hAnsi="Angsana New" w:cs="Angsana New" w:hint="cs"/>
          <w:sz w:val="30"/>
          <w:szCs w:val="30"/>
          <w:cs/>
        </w:rPr>
        <w:t>ผู้ป่วยด้วย</w:t>
      </w:r>
      <w:r w:rsidR="001F3DF1" w:rsidRPr="00E61EE7">
        <w:rPr>
          <w:rFonts w:ascii="Angsana New" w:hAnsi="Angsana New" w:cs="Angsana New"/>
          <w:sz w:val="30"/>
          <w:szCs w:val="30"/>
          <w:cs/>
        </w:rPr>
        <w:t>หุ่นยนต์ฝึกเดินนี้</w:t>
      </w:r>
      <w:r w:rsidR="00E61EE7" w:rsidRPr="00E61E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1F3DF1" w:rsidRPr="00E61EE7">
        <w:rPr>
          <w:rFonts w:ascii="Angsana New" w:hAnsi="Angsana New" w:cs="Angsana New"/>
          <w:sz w:val="30"/>
          <w:szCs w:val="30"/>
          <w:cs/>
        </w:rPr>
        <w:t>นอกจากจะช่วยผ</w:t>
      </w:r>
      <w:r w:rsidR="001F3DF1" w:rsidRPr="00E61EE7">
        <w:rPr>
          <w:rFonts w:ascii="Angsana New" w:hAnsi="Angsana New" w:cs="Angsana New" w:hint="cs"/>
          <w:sz w:val="30"/>
          <w:szCs w:val="30"/>
          <w:cs/>
        </w:rPr>
        <w:t>ู้ป่วย</w:t>
      </w:r>
      <w:r w:rsidR="001F3DF1" w:rsidRPr="00E61EE7">
        <w:rPr>
          <w:rFonts w:ascii="Angsana New" w:hAnsi="Angsana New" w:cs="Angsana New"/>
          <w:sz w:val="30"/>
          <w:szCs w:val="30"/>
          <w:cs/>
        </w:rPr>
        <w:t>แล้ว</w:t>
      </w:r>
      <w:r w:rsidR="00E61EE7" w:rsidRPr="00E61E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1F3DF1" w:rsidRPr="00E61EE7">
        <w:rPr>
          <w:rFonts w:ascii="Angsana New" w:hAnsi="Angsana New" w:cs="Angsana New"/>
          <w:sz w:val="30"/>
          <w:szCs w:val="30"/>
          <w:cs/>
        </w:rPr>
        <w:t>ยังช่วยให้บุคลากรทำงานได้อย่างมีประสิทธิภาพ ลดความยากในการดูแลผู้ป่วยโดยเฉพาะผู้ที่มีน้ำหนักมาก</w:t>
      </w:r>
      <w:r w:rsidR="001F3DF1" w:rsidRPr="00E61E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61EE7" w:rsidRPr="00E61EE7">
        <w:rPr>
          <w:rFonts w:ascii="Angsana New" w:hAnsi="Angsana New" w:cs="Angsana New" w:hint="cs"/>
          <w:sz w:val="30"/>
          <w:szCs w:val="30"/>
          <w:cs/>
        </w:rPr>
        <w:t>สำหรับการให้บริการ</w:t>
      </w:r>
      <w:r w:rsidR="00E61EE7" w:rsidRPr="003C3150">
        <w:rPr>
          <w:rFonts w:ascii="Angsana New" w:hAnsi="Angsana New" w:cs="Angsana New"/>
          <w:sz w:val="30"/>
          <w:szCs w:val="30"/>
          <w:cs/>
        </w:rPr>
        <w:t>ศูนย์รังสีร่วมรักษาทางระบบประสาท (</w:t>
      </w:r>
      <w:proofErr w:type="spellStart"/>
      <w:r w:rsidR="00E61EE7">
        <w:rPr>
          <w:rFonts w:ascii="Angsana New" w:hAnsi="Angsana New" w:cs="Angsana New"/>
          <w:sz w:val="30"/>
          <w:szCs w:val="30"/>
        </w:rPr>
        <w:t>Neurointervention</w:t>
      </w:r>
      <w:proofErr w:type="spellEnd"/>
      <w:r w:rsidR="00E61E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61EE7">
        <w:rPr>
          <w:rFonts w:ascii="Angsana New" w:hAnsi="Angsana New" w:cs="Angsana New"/>
          <w:sz w:val="30"/>
          <w:szCs w:val="30"/>
        </w:rPr>
        <w:t>Center)</w:t>
      </w:r>
      <w:r w:rsidR="00E61E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>ปัจจุบันให้บริการ ในวันอาทิตย์ - วันพุธ ตลอด 24 ชั่วโมง และในอนาคตโรงพย</w:t>
      </w:r>
      <w:r w:rsidR="00331196" w:rsidRPr="003C3150">
        <w:rPr>
          <w:rFonts w:ascii="Angsana New" w:hAnsi="Angsana New" w:cs="Angsana New"/>
          <w:sz w:val="30"/>
          <w:szCs w:val="30"/>
          <w:cs/>
        </w:rPr>
        <w:t>าบาลประสาทเชียงใหม่ กรมการแพทย์</w:t>
      </w:r>
      <w:r w:rsidR="00331196" w:rsidRPr="003C3150">
        <w:rPr>
          <w:rFonts w:ascii="Angsana New" w:hAnsi="Angsana New" w:cs="Angsana New"/>
          <w:sz w:val="30"/>
          <w:szCs w:val="30"/>
        </w:rPr>
        <w:t xml:space="preserve"> </w:t>
      </w:r>
      <w:r w:rsidR="00431C5B" w:rsidRPr="003C3150">
        <w:rPr>
          <w:rFonts w:ascii="Angsana New" w:hAnsi="Angsana New" w:cs="Angsana New"/>
          <w:sz w:val="30"/>
          <w:szCs w:val="30"/>
          <w:cs/>
        </w:rPr>
        <w:t>มีแผนดำเนินการเปิดให้บริการทุกวัน ตลอด 24 ชั่วโมง</w:t>
      </w:r>
      <w:r w:rsidR="001F3DF1">
        <w:rPr>
          <w:rFonts w:ascii="Angsana New" w:hAnsi="Angsana New" w:cs="Angsana New"/>
          <w:sz w:val="30"/>
          <w:szCs w:val="30"/>
        </w:rPr>
        <w:t xml:space="preserve"> </w:t>
      </w:r>
    </w:p>
    <w:p w14:paraId="084020BC" w14:textId="4D412869" w:rsidR="00CC1004" w:rsidRPr="003C3150" w:rsidRDefault="006E4192" w:rsidP="00E61EE7">
      <w:pPr>
        <w:spacing w:after="0" w:line="240" w:lineRule="auto"/>
        <w:ind w:left="720"/>
        <w:jc w:val="center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3C3150">
        <w:rPr>
          <w:rFonts w:ascii="Angsana New" w:eastAsia="Batang" w:hAnsi="Angsana New" w:cs="Angsana New"/>
          <w:sz w:val="30"/>
          <w:szCs w:val="30"/>
          <w:cs/>
          <w:lang w:eastAsia="ko-KR"/>
        </w:rPr>
        <w:t>*************************************************</w:t>
      </w:r>
      <w:r w:rsidR="00C8674C" w:rsidRPr="003C315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br/>
      </w:r>
      <w:r w:rsidR="002C7C7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  </w:t>
      </w:r>
      <w:r w:rsidR="00CC1004" w:rsidRPr="003C3150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CC1004" w:rsidRPr="003C315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กรมการแพทย์</w:t>
      </w:r>
      <w:r w:rsidR="00CC1004" w:rsidRPr="003C3150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CC1004" w:rsidRPr="003C3150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CC1004" w:rsidRPr="003C315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โรงพยาบาลประสาทเชียงใหม่</w:t>
      </w:r>
      <w:r w:rsidR="00CC1004" w:rsidRPr="003C3150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CC1004" w:rsidRPr="003C3150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CC1004" w:rsidRPr="003C3150">
        <w:rPr>
          <w:rFonts w:ascii="Angsana New" w:hAnsi="Angsana New" w:cs="Angsana New"/>
          <w:sz w:val="30"/>
          <w:szCs w:val="30"/>
        </w:rPr>
        <w:t>NeurointerventionCenter</w:t>
      </w:r>
      <w:r w:rsidR="003C3150">
        <w:rPr>
          <w:rFonts w:ascii="Angsana New" w:hAnsi="Angsana New" w:cs="Angsana New"/>
          <w:sz w:val="30"/>
          <w:szCs w:val="30"/>
        </w:rPr>
        <w:t xml:space="preserve"> </w:t>
      </w:r>
      <w:r w:rsidR="00CC1004" w:rsidRPr="003C3150">
        <w:rPr>
          <w:rFonts w:ascii="Angsana New" w:eastAsia="Batang" w:hAnsi="Angsana New" w:cs="Angsana New"/>
          <w:sz w:val="30"/>
          <w:szCs w:val="30"/>
          <w:lang w:eastAsia="ko-KR"/>
        </w:rPr>
        <w:t xml:space="preserve"> </w:t>
      </w:r>
      <w:r w:rsidR="003C3150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3C3150" w:rsidRPr="003C3150">
        <w:rPr>
          <w:rFonts w:ascii="Angsana New" w:eastAsia="Angsana New" w:hAnsi="Angsana New" w:cs="Angsana New"/>
          <w:sz w:val="30"/>
          <w:szCs w:val="30"/>
        </w:rPr>
        <w:t>M</w:t>
      </w:r>
      <w:r w:rsidR="003C3150">
        <w:rPr>
          <w:rFonts w:ascii="Angsana New" w:eastAsia="Angsana New" w:hAnsi="Angsana New" w:cs="Angsana New"/>
          <w:sz w:val="30"/>
          <w:szCs w:val="30"/>
        </w:rPr>
        <w:t>echanical</w:t>
      </w:r>
      <w:r w:rsidR="003C3150" w:rsidRPr="003C3150">
        <w:rPr>
          <w:rFonts w:ascii="Angsana New" w:eastAsia="Angsana New" w:hAnsi="Angsana New" w:cs="Angsana New"/>
          <w:sz w:val="30"/>
          <w:szCs w:val="30"/>
        </w:rPr>
        <w:t>Thrombectomy</w:t>
      </w:r>
      <w:r w:rsidR="003C3150">
        <w:rPr>
          <w:rFonts w:ascii="Angsana New" w:eastAsia="Angsana New" w:hAnsi="Angsana New" w:cs="Angsana New"/>
          <w:sz w:val="30"/>
          <w:szCs w:val="30"/>
        </w:rPr>
        <w:t xml:space="preserve"> </w:t>
      </w:r>
      <w:r w:rsidR="002C7C79">
        <w:rPr>
          <w:rFonts w:ascii="Angsana New" w:eastAsia="Angsana New" w:hAnsi="Angsana New" w:cs="Angsana New"/>
          <w:sz w:val="30"/>
          <w:szCs w:val="30"/>
          <w:cs/>
        </w:rPr>
        <w:br/>
      </w:r>
      <w:r w:rsidR="002C7C79">
        <w:rPr>
          <w:rFonts w:ascii="Angsana New" w:eastAsia="Angsana New" w:hAnsi="Angsana New" w:cs="Angsana New" w:hint="cs"/>
          <w:sz w:val="30"/>
          <w:szCs w:val="30"/>
          <w:cs/>
        </w:rPr>
        <w:t xml:space="preserve">  </w:t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/>
          <w:sz w:val="30"/>
          <w:szCs w:val="30"/>
          <w:cs/>
        </w:rPr>
        <w:tab/>
      </w:r>
      <w:r w:rsidR="002C7C79">
        <w:rPr>
          <w:rFonts w:ascii="Angsana New" w:eastAsia="Angsana New" w:hAnsi="Angsana New" w:cs="Angsana New" w:hint="cs"/>
          <w:sz w:val="30"/>
          <w:szCs w:val="30"/>
          <w:cs/>
        </w:rPr>
        <w:t xml:space="preserve">            - </w:t>
      </w:r>
      <w:r w:rsidR="003C3150">
        <w:rPr>
          <w:rFonts w:ascii="Angsana New" w:eastAsia="Angsana New" w:hAnsi="Angsana New" w:cs="Angsana New" w:hint="cs"/>
          <w:sz w:val="30"/>
          <w:szCs w:val="30"/>
          <w:cs/>
        </w:rPr>
        <w:t>ขอขอบคุณ</w:t>
      </w:r>
      <w:r w:rsidR="002C7C79">
        <w:rPr>
          <w:rFonts w:ascii="Angsana New" w:eastAsia="Angsana New" w:hAnsi="Angsana New" w:cs="Angsana New" w:hint="cs"/>
          <w:sz w:val="30"/>
          <w:szCs w:val="30"/>
          <w:cs/>
        </w:rPr>
        <w:t xml:space="preserve"> -</w:t>
      </w:r>
    </w:p>
    <w:p w14:paraId="1F3481CC" w14:textId="5EF1C633" w:rsidR="00F217E8" w:rsidRPr="003C3150" w:rsidRDefault="00CC1004" w:rsidP="00E61EE7">
      <w:pPr>
        <w:spacing w:after="0" w:line="240" w:lineRule="auto"/>
        <w:ind w:firstLine="720"/>
        <w:jc w:val="right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3C3150">
        <w:rPr>
          <w:rFonts w:ascii="Angsana New" w:eastAsia="Batang" w:hAnsi="Angsana New" w:cs="Angsana New"/>
          <w:sz w:val="30"/>
          <w:szCs w:val="30"/>
          <w:lang w:eastAsia="ko-KR"/>
        </w:rPr>
        <w:t xml:space="preserve">                                                            </w:t>
      </w:r>
      <w:r w:rsidR="004572A9">
        <w:rPr>
          <w:rFonts w:ascii="Angsana New" w:eastAsia="Batang" w:hAnsi="Angsana New" w:cs="Angsana New" w:hint="cs"/>
          <w:sz w:val="30"/>
          <w:szCs w:val="30"/>
          <w:lang w:eastAsia="ko-KR"/>
        </w:rPr>
        <w:t>27</w:t>
      </w:r>
      <w:r w:rsidRPr="003C3150">
        <w:rPr>
          <w:rFonts w:ascii="Angsana New" w:eastAsia="Batang" w:hAnsi="Angsana New" w:cs="Angsana New"/>
          <w:sz w:val="30"/>
          <w:szCs w:val="30"/>
          <w:lang w:eastAsia="ko-KR"/>
        </w:rPr>
        <w:t xml:space="preserve">  </w:t>
      </w:r>
      <w:r w:rsidRPr="003C315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ตุลาคม</w:t>
      </w:r>
      <w:r w:rsidRPr="003C3150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Pr="003C3150">
        <w:rPr>
          <w:rFonts w:ascii="Angsana New" w:eastAsia="Batang" w:hAnsi="Angsana New" w:cs="Angsana New"/>
          <w:sz w:val="30"/>
          <w:szCs w:val="30"/>
          <w:lang w:eastAsia="ko-KR"/>
        </w:rPr>
        <w:t>2566</w:t>
      </w:r>
    </w:p>
    <w:sectPr w:rsidR="00F217E8" w:rsidRPr="003C3150" w:rsidSect="00E43DBA">
      <w:pgSz w:w="11906" w:h="16838"/>
      <w:pgMar w:top="144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E10E" w14:textId="77777777" w:rsidR="005F2B05" w:rsidRDefault="005F2B05">
      <w:pPr>
        <w:spacing w:line="240" w:lineRule="auto"/>
      </w:pPr>
      <w:r>
        <w:separator/>
      </w:r>
    </w:p>
  </w:endnote>
  <w:endnote w:type="continuationSeparator" w:id="0">
    <w:p w14:paraId="18AFE291" w14:textId="77777777" w:rsidR="005F2B05" w:rsidRDefault="005F2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CD8D" w14:textId="77777777" w:rsidR="005F2B05" w:rsidRDefault="005F2B05">
      <w:pPr>
        <w:spacing w:after="0"/>
      </w:pPr>
      <w:r>
        <w:separator/>
      </w:r>
    </w:p>
  </w:footnote>
  <w:footnote w:type="continuationSeparator" w:id="0">
    <w:p w14:paraId="60D24393" w14:textId="77777777" w:rsidR="005F2B05" w:rsidRDefault="005F2B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00D6D"/>
    <w:rsid w:val="00016655"/>
    <w:rsid w:val="0002434E"/>
    <w:rsid w:val="00027F0A"/>
    <w:rsid w:val="0003271A"/>
    <w:rsid w:val="00032F04"/>
    <w:rsid w:val="00035773"/>
    <w:rsid w:val="0004373F"/>
    <w:rsid w:val="00043D77"/>
    <w:rsid w:val="00072A0E"/>
    <w:rsid w:val="00073013"/>
    <w:rsid w:val="00076A8B"/>
    <w:rsid w:val="00077B28"/>
    <w:rsid w:val="000841BE"/>
    <w:rsid w:val="00085E35"/>
    <w:rsid w:val="00095B51"/>
    <w:rsid w:val="000A1C17"/>
    <w:rsid w:val="000A6523"/>
    <w:rsid w:val="000B4655"/>
    <w:rsid w:val="000B6A32"/>
    <w:rsid w:val="000C2564"/>
    <w:rsid w:val="000D3EB9"/>
    <w:rsid w:val="000D5081"/>
    <w:rsid w:val="000E082B"/>
    <w:rsid w:val="000E16D6"/>
    <w:rsid w:val="000F1369"/>
    <w:rsid w:val="001001C4"/>
    <w:rsid w:val="001004FC"/>
    <w:rsid w:val="00101E19"/>
    <w:rsid w:val="001032A8"/>
    <w:rsid w:val="001056CB"/>
    <w:rsid w:val="00105BFC"/>
    <w:rsid w:val="001060DC"/>
    <w:rsid w:val="001076DC"/>
    <w:rsid w:val="00107F75"/>
    <w:rsid w:val="00111431"/>
    <w:rsid w:val="001149DE"/>
    <w:rsid w:val="001171CA"/>
    <w:rsid w:val="0012286D"/>
    <w:rsid w:val="00124407"/>
    <w:rsid w:val="0012586D"/>
    <w:rsid w:val="00147668"/>
    <w:rsid w:val="001562FB"/>
    <w:rsid w:val="0016223B"/>
    <w:rsid w:val="00171F60"/>
    <w:rsid w:val="001732E1"/>
    <w:rsid w:val="001828C0"/>
    <w:rsid w:val="001859E2"/>
    <w:rsid w:val="001A11A9"/>
    <w:rsid w:val="001A36CB"/>
    <w:rsid w:val="001A5CF9"/>
    <w:rsid w:val="001B0D21"/>
    <w:rsid w:val="001C2889"/>
    <w:rsid w:val="001C3E90"/>
    <w:rsid w:val="001C7B4A"/>
    <w:rsid w:val="001D12DC"/>
    <w:rsid w:val="001D32AB"/>
    <w:rsid w:val="001D675D"/>
    <w:rsid w:val="001D7E74"/>
    <w:rsid w:val="001E10CA"/>
    <w:rsid w:val="001E5A58"/>
    <w:rsid w:val="001F3DF1"/>
    <w:rsid w:val="001F6549"/>
    <w:rsid w:val="001F6793"/>
    <w:rsid w:val="001F7F7B"/>
    <w:rsid w:val="002065C8"/>
    <w:rsid w:val="0020702E"/>
    <w:rsid w:val="002128C5"/>
    <w:rsid w:val="0021479D"/>
    <w:rsid w:val="00221ECD"/>
    <w:rsid w:val="00225323"/>
    <w:rsid w:val="00225868"/>
    <w:rsid w:val="00235487"/>
    <w:rsid w:val="00242CB3"/>
    <w:rsid w:val="0025021F"/>
    <w:rsid w:val="002736D1"/>
    <w:rsid w:val="00283820"/>
    <w:rsid w:val="00286635"/>
    <w:rsid w:val="00293B8D"/>
    <w:rsid w:val="002A00BA"/>
    <w:rsid w:val="002B1F50"/>
    <w:rsid w:val="002B3B07"/>
    <w:rsid w:val="002C1DB3"/>
    <w:rsid w:val="002C405E"/>
    <w:rsid w:val="002C7C79"/>
    <w:rsid w:val="002D2EA5"/>
    <w:rsid w:val="002E344D"/>
    <w:rsid w:val="002E7E2F"/>
    <w:rsid w:val="002F6B7B"/>
    <w:rsid w:val="002F6DBA"/>
    <w:rsid w:val="00310D51"/>
    <w:rsid w:val="00315AD9"/>
    <w:rsid w:val="00331196"/>
    <w:rsid w:val="00333A0C"/>
    <w:rsid w:val="00333E89"/>
    <w:rsid w:val="00334A50"/>
    <w:rsid w:val="00341244"/>
    <w:rsid w:val="00346D48"/>
    <w:rsid w:val="00347EB4"/>
    <w:rsid w:val="00357D51"/>
    <w:rsid w:val="00367DFE"/>
    <w:rsid w:val="0037186E"/>
    <w:rsid w:val="00376949"/>
    <w:rsid w:val="003834ED"/>
    <w:rsid w:val="00387F82"/>
    <w:rsid w:val="003A096E"/>
    <w:rsid w:val="003A2B41"/>
    <w:rsid w:val="003A5A8A"/>
    <w:rsid w:val="003A74D2"/>
    <w:rsid w:val="003B1AAD"/>
    <w:rsid w:val="003C0606"/>
    <w:rsid w:val="003C3150"/>
    <w:rsid w:val="003C643B"/>
    <w:rsid w:val="003C729F"/>
    <w:rsid w:val="003D2E79"/>
    <w:rsid w:val="003E353E"/>
    <w:rsid w:val="003E4626"/>
    <w:rsid w:val="003E67FB"/>
    <w:rsid w:val="003F0B39"/>
    <w:rsid w:val="00401DD7"/>
    <w:rsid w:val="00406C81"/>
    <w:rsid w:val="0041432B"/>
    <w:rsid w:val="004243D3"/>
    <w:rsid w:val="00431C5B"/>
    <w:rsid w:val="0043404F"/>
    <w:rsid w:val="0044179C"/>
    <w:rsid w:val="004516DA"/>
    <w:rsid w:val="004572A9"/>
    <w:rsid w:val="00467B2E"/>
    <w:rsid w:val="00473683"/>
    <w:rsid w:val="00473ED2"/>
    <w:rsid w:val="00482B5A"/>
    <w:rsid w:val="0049240F"/>
    <w:rsid w:val="00496A8E"/>
    <w:rsid w:val="00496AA9"/>
    <w:rsid w:val="00497777"/>
    <w:rsid w:val="004A0257"/>
    <w:rsid w:val="004A445E"/>
    <w:rsid w:val="004A7940"/>
    <w:rsid w:val="004B2DEF"/>
    <w:rsid w:val="004B5C36"/>
    <w:rsid w:val="004C1A26"/>
    <w:rsid w:val="004C60F0"/>
    <w:rsid w:val="004C62ED"/>
    <w:rsid w:val="004D2B90"/>
    <w:rsid w:val="004D5F26"/>
    <w:rsid w:val="004E1EEA"/>
    <w:rsid w:val="004E67CE"/>
    <w:rsid w:val="004F2A1A"/>
    <w:rsid w:val="004F433D"/>
    <w:rsid w:val="004F7413"/>
    <w:rsid w:val="005223B1"/>
    <w:rsid w:val="00526577"/>
    <w:rsid w:val="00552481"/>
    <w:rsid w:val="00553493"/>
    <w:rsid w:val="0055404F"/>
    <w:rsid w:val="00554835"/>
    <w:rsid w:val="00565D9A"/>
    <w:rsid w:val="00577291"/>
    <w:rsid w:val="00584E7D"/>
    <w:rsid w:val="005975DF"/>
    <w:rsid w:val="005A2069"/>
    <w:rsid w:val="005B3359"/>
    <w:rsid w:val="005B4150"/>
    <w:rsid w:val="005B433B"/>
    <w:rsid w:val="005C1471"/>
    <w:rsid w:val="005C232D"/>
    <w:rsid w:val="005D0036"/>
    <w:rsid w:val="005D5942"/>
    <w:rsid w:val="005E0C19"/>
    <w:rsid w:val="005E5740"/>
    <w:rsid w:val="005F09B6"/>
    <w:rsid w:val="005F2B05"/>
    <w:rsid w:val="005F3658"/>
    <w:rsid w:val="005F3B98"/>
    <w:rsid w:val="005F4883"/>
    <w:rsid w:val="00600707"/>
    <w:rsid w:val="00600F0B"/>
    <w:rsid w:val="006024C2"/>
    <w:rsid w:val="006119BB"/>
    <w:rsid w:val="0061281D"/>
    <w:rsid w:val="00615521"/>
    <w:rsid w:val="00616BA5"/>
    <w:rsid w:val="00622183"/>
    <w:rsid w:val="00623A54"/>
    <w:rsid w:val="006248DC"/>
    <w:rsid w:val="00626AA0"/>
    <w:rsid w:val="00641F38"/>
    <w:rsid w:val="00643787"/>
    <w:rsid w:val="00650581"/>
    <w:rsid w:val="00650F1B"/>
    <w:rsid w:val="0065497E"/>
    <w:rsid w:val="00655417"/>
    <w:rsid w:val="00671C1D"/>
    <w:rsid w:val="006722FF"/>
    <w:rsid w:val="00693C29"/>
    <w:rsid w:val="006940FF"/>
    <w:rsid w:val="00696CC4"/>
    <w:rsid w:val="006A416B"/>
    <w:rsid w:val="006A59EF"/>
    <w:rsid w:val="006B787C"/>
    <w:rsid w:val="006D0B1F"/>
    <w:rsid w:val="006E09F0"/>
    <w:rsid w:val="006E0F17"/>
    <w:rsid w:val="006E4192"/>
    <w:rsid w:val="006E513F"/>
    <w:rsid w:val="006E7258"/>
    <w:rsid w:val="007004B8"/>
    <w:rsid w:val="00706622"/>
    <w:rsid w:val="007078AE"/>
    <w:rsid w:val="00707B7D"/>
    <w:rsid w:val="00716EF6"/>
    <w:rsid w:val="0072569F"/>
    <w:rsid w:val="00725B6E"/>
    <w:rsid w:val="00726A65"/>
    <w:rsid w:val="007350E3"/>
    <w:rsid w:val="00746DFC"/>
    <w:rsid w:val="00751579"/>
    <w:rsid w:val="00755F7A"/>
    <w:rsid w:val="007673FB"/>
    <w:rsid w:val="00767B30"/>
    <w:rsid w:val="00773082"/>
    <w:rsid w:val="00775048"/>
    <w:rsid w:val="007837D3"/>
    <w:rsid w:val="007848AF"/>
    <w:rsid w:val="00785365"/>
    <w:rsid w:val="00790748"/>
    <w:rsid w:val="00791628"/>
    <w:rsid w:val="007A0CFF"/>
    <w:rsid w:val="007B2156"/>
    <w:rsid w:val="007C7844"/>
    <w:rsid w:val="007D7F3D"/>
    <w:rsid w:val="007E644D"/>
    <w:rsid w:val="007E6ABD"/>
    <w:rsid w:val="00805696"/>
    <w:rsid w:val="00817E98"/>
    <w:rsid w:val="008201FA"/>
    <w:rsid w:val="008263B5"/>
    <w:rsid w:val="00830490"/>
    <w:rsid w:val="008307EA"/>
    <w:rsid w:val="00832509"/>
    <w:rsid w:val="00835533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384A"/>
    <w:rsid w:val="008C6620"/>
    <w:rsid w:val="008D7C52"/>
    <w:rsid w:val="009072CD"/>
    <w:rsid w:val="00925CEE"/>
    <w:rsid w:val="00930ED9"/>
    <w:rsid w:val="0093282B"/>
    <w:rsid w:val="0093365A"/>
    <w:rsid w:val="00935A2D"/>
    <w:rsid w:val="00937DAB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A01F6"/>
    <w:rsid w:val="009A7A11"/>
    <w:rsid w:val="009B1E32"/>
    <w:rsid w:val="009B23BD"/>
    <w:rsid w:val="009D2B26"/>
    <w:rsid w:val="009D2B3C"/>
    <w:rsid w:val="009D5620"/>
    <w:rsid w:val="009D6342"/>
    <w:rsid w:val="009E0268"/>
    <w:rsid w:val="009E37DB"/>
    <w:rsid w:val="009E4236"/>
    <w:rsid w:val="009E6B23"/>
    <w:rsid w:val="009F29D2"/>
    <w:rsid w:val="00A07106"/>
    <w:rsid w:val="00A07499"/>
    <w:rsid w:val="00A10940"/>
    <w:rsid w:val="00A16946"/>
    <w:rsid w:val="00A176C4"/>
    <w:rsid w:val="00A43F5A"/>
    <w:rsid w:val="00A458EE"/>
    <w:rsid w:val="00A47997"/>
    <w:rsid w:val="00A62FE2"/>
    <w:rsid w:val="00A716AA"/>
    <w:rsid w:val="00A73B43"/>
    <w:rsid w:val="00A85582"/>
    <w:rsid w:val="00A91B86"/>
    <w:rsid w:val="00A91FF6"/>
    <w:rsid w:val="00A929E6"/>
    <w:rsid w:val="00A96107"/>
    <w:rsid w:val="00AA39C1"/>
    <w:rsid w:val="00AA55A2"/>
    <w:rsid w:val="00AB066E"/>
    <w:rsid w:val="00AC1A11"/>
    <w:rsid w:val="00AC2DE7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55E7D"/>
    <w:rsid w:val="00B61928"/>
    <w:rsid w:val="00B6228B"/>
    <w:rsid w:val="00B65E17"/>
    <w:rsid w:val="00B67A2A"/>
    <w:rsid w:val="00B709DE"/>
    <w:rsid w:val="00B836E0"/>
    <w:rsid w:val="00B924CB"/>
    <w:rsid w:val="00B95DF0"/>
    <w:rsid w:val="00B97073"/>
    <w:rsid w:val="00B97FE8"/>
    <w:rsid w:val="00BA0AEE"/>
    <w:rsid w:val="00BA6D5E"/>
    <w:rsid w:val="00BB48D9"/>
    <w:rsid w:val="00BC5664"/>
    <w:rsid w:val="00BC7A84"/>
    <w:rsid w:val="00BD176C"/>
    <w:rsid w:val="00BD2574"/>
    <w:rsid w:val="00C025AC"/>
    <w:rsid w:val="00C2232B"/>
    <w:rsid w:val="00C2647D"/>
    <w:rsid w:val="00C26770"/>
    <w:rsid w:val="00C32E6E"/>
    <w:rsid w:val="00C32FA8"/>
    <w:rsid w:val="00C372F9"/>
    <w:rsid w:val="00C40C6D"/>
    <w:rsid w:val="00C46EB3"/>
    <w:rsid w:val="00C514DF"/>
    <w:rsid w:val="00C71172"/>
    <w:rsid w:val="00C749DD"/>
    <w:rsid w:val="00C7666B"/>
    <w:rsid w:val="00C819BB"/>
    <w:rsid w:val="00C81D5D"/>
    <w:rsid w:val="00C831D3"/>
    <w:rsid w:val="00C83A44"/>
    <w:rsid w:val="00C85D92"/>
    <w:rsid w:val="00C8674C"/>
    <w:rsid w:val="00C92312"/>
    <w:rsid w:val="00CA375A"/>
    <w:rsid w:val="00CB25DA"/>
    <w:rsid w:val="00CC1004"/>
    <w:rsid w:val="00CC68E8"/>
    <w:rsid w:val="00CC78A4"/>
    <w:rsid w:val="00CF155F"/>
    <w:rsid w:val="00CF315D"/>
    <w:rsid w:val="00D004BF"/>
    <w:rsid w:val="00D019A1"/>
    <w:rsid w:val="00D10971"/>
    <w:rsid w:val="00D33CBA"/>
    <w:rsid w:val="00D33DFE"/>
    <w:rsid w:val="00D3417C"/>
    <w:rsid w:val="00D42CC2"/>
    <w:rsid w:val="00D43C9B"/>
    <w:rsid w:val="00D52741"/>
    <w:rsid w:val="00D56632"/>
    <w:rsid w:val="00D651C6"/>
    <w:rsid w:val="00D75208"/>
    <w:rsid w:val="00D756C4"/>
    <w:rsid w:val="00D809A7"/>
    <w:rsid w:val="00D82DCB"/>
    <w:rsid w:val="00D96052"/>
    <w:rsid w:val="00DA1089"/>
    <w:rsid w:val="00DC2BE1"/>
    <w:rsid w:val="00DD19C7"/>
    <w:rsid w:val="00DE10D8"/>
    <w:rsid w:val="00DE577D"/>
    <w:rsid w:val="00E22B60"/>
    <w:rsid w:val="00E33A90"/>
    <w:rsid w:val="00E34F3C"/>
    <w:rsid w:val="00E41A21"/>
    <w:rsid w:val="00E43DBA"/>
    <w:rsid w:val="00E525E9"/>
    <w:rsid w:val="00E61EE7"/>
    <w:rsid w:val="00E6519D"/>
    <w:rsid w:val="00E70D54"/>
    <w:rsid w:val="00E736F6"/>
    <w:rsid w:val="00E8379C"/>
    <w:rsid w:val="00E84338"/>
    <w:rsid w:val="00E848C4"/>
    <w:rsid w:val="00E85703"/>
    <w:rsid w:val="00E87455"/>
    <w:rsid w:val="00EA0245"/>
    <w:rsid w:val="00EB1A29"/>
    <w:rsid w:val="00EB6AB8"/>
    <w:rsid w:val="00EC1441"/>
    <w:rsid w:val="00ED10A6"/>
    <w:rsid w:val="00ED3684"/>
    <w:rsid w:val="00EE40A8"/>
    <w:rsid w:val="00EF00B3"/>
    <w:rsid w:val="00EF59A0"/>
    <w:rsid w:val="00EF6034"/>
    <w:rsid w:val="00F02C9A"/>
    <w:rsid w:val="00F05904"/>
    <w:rsid w:val="00F05EAF"/>
    <w:rsid w:val="00F11E31"/>
    <w:rsid w:val="00F152B4"/>
    <w:rsid w:val="00F16B63"/>
    <w:rsid w:val="00F217E8"/>
    <w:rsid w:val="00F23576"/>
    <w:rsid w:val="00F26270"/>
    <w:rsid w:val="00F27699"/>
    <w:rsid w:val="00F324EB"/>
    <w:rsid w:val="00F33257"/>
    <w:rsid w:val="00F451F3"/>
    <w:rsid w:val="00F46A78"/>
    <w:rsid w:val="00F46E9D"/>
    <w:rsid w:val="00F50939"/>
    <w:rsid w:val="00F57D96"/>
    <w:rsid w:val="00F620D6"/>
    <w:rsid w:val="00F6607D"/>
    <w:rsid w:val="00F66F84"/>
    <w:rsid w:val="00F74190"/>
    <w:rsid w:val="00F75A09"/>
    <w:rsid w:val="00F8683A"/>
    <w:rsid w:val="00F87E5C"/>
    <w:rsid w:val="00F917CD"/>
    <w:rsid w:val="00F95BE0"/>
    <w:rsid w:val="00FA134B"/>
    <w:rsid w:val="00FA6DF1"/>
    <w:rsid w:val="00FB537E"/>
    <w:rsid w:val="00FC0A62"/>
    <w:rsid w:val="00FC3D68"/>
    <w:rsid w:val="00FC564E"/>
    <w:rsid w:val="00FD317C"/>
    <w:rsid w:val="00FD71CC"/>
    <w:rsid w:val="00FD72CD"/>
    <w:rsid w:val="00FE44DE"/>
    <w:rsid w:val="00FE462C"/>
    <w:rsid w:val="00FF40CC"/>
    <w:rsid w:val="16871089"/>
    <w:rsid w:val="19BE40A2"/>
    <w:rsid w:val="2D9F3F51"/>
    <w:rsid w:val="3BD34694"/>
    <w:rsid w:val="69B900CD"/>
    <w:rsid w:val="6F6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D2DD9C"/>
  <w15:docId w15:val="{68C8CCF1-CCDA-41E0-831A-640104B8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DBA"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43DBA"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rsid w:val="00E43DBA"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E43DBA"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sid w:val="00E43DBA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E43DBA"/>
    <w:rPr>
      <w:b/>
      <w:bCs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sid w:val="00E43DBA"/>
    <w:rPr>
      <w:rFonts w:ascii="Segoe UI" w:hAnsi="Segoe UI" w:cs="Angsana New"/>
      <w:sz w:val="18"/>
      <w:szCs w:val="22"/>
    </w:rPr>
  </w:style>
  <w:style w:type="paragraph" w:styleId="ab">
    <w:name w:val="List Paragraph"/>
    <w:basedOn w:val="a"/>
    <w:link w:val="ac"/>
    <w:uiPriority w:val="34"/>
    <w:qFormat/>
    <w:rsid w:val="00E43DBA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c">
    <w:name w:val="ย่อหน้ารายการ อักขระ"/>
    <w:basedOn w:val="a0"/>
    <w:link w:val="ab"/>
    <w:uiPriority w:val="34"/>
    <w:qFormat/>
    <w:rsid w:val="00E43DBA"/>
    <w:rPr>
      <w:rFonts w:ascii="Angsana New" w:hAnsi="Angsana New" w:cs="Angsana New"/>
      <w:sz w:val="32"/>
      <w:szCs w:val="32"/>
    </w:rPr>
  </w:style>
  <w:style w:type="character" w:customStyle="1" w:styleId="wcontent-1548992774570">
    <w:name w:val="wcontent-1548992774570"/>
    <w:basedOn w:val="a0"/>
    <w:qFormat/>
    <w:rsid w:val="00E43DBA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E43DBA"/>
    <w:rPr>
      <w:color w:val="605E5C"/>
      <w:shd w:val="clear" w:color="auto" w:fill="E1DFDD"/>
    </w:rPr>
  </w:style>
  <w:style w:type="character" w:customStyle="1" w:styleId="d2edcug0">
    <w:name w:val="d2edcug0"/>
    <w:basedOn w:val="a0"/>
    <w:qFormat/>
    <w:rsid w:val="00E43DBA"/>
  </w:style>
  <w:style w:type="character" w:customStyle="1" w:styleId="a8">
    <w:name w:val="หัวกระดาษ อักขระ"/>
    <w:basedOn w:val="a0"/>
    <w:link w:val="a7"/>
    <w:uiPriority w:val="99"/>
    <w:qFormat/>
    <w:rsid w:val="00E43DBA"/>
    <w:rPr>
      <w:sz w:val="22"/>
      <w:szCs w:val="28"/>
      <w:lang w:val="en-US" w:eastAsia="en-US"/>
    </w:rPr>
  </w:style>
  <w:style w:type="character" w:customStyle="1" w:styleId="a6">
    <w:name w:val="ท้ายกระดาษ อักขระ"/>
    <w:basedOn w:val="a0"/>
    <w:link w:val="a5"/>
    <w:uiPriority w:val="99"/>
    <w:qFormat/>
    <w:rsid w:val="00E43DBA"/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3CF9-8DBE-4B2F-8D44-FFED170A01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2023-10-26T02:38:00Z</cp:lastPrinted>
  <dcterms:created xsi:type="dcterms:W3CDTF">2023-10-27T06:54:00Z</dcterms:created>
  <dcterms:modified xsi:type="dcterms:W3CDTF">2023-10-27T06:54:00Z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77A0DDFA7C6E4C30A1F5153995126916_13</vt:lpwstr>
  </property>
</Properties>
</file>