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C23" w:rsidRPr="00371B58" w:rsidRDefault="00AC7492" w:rsidP="00371B58">
      <w:pPr>
        <w:spacing w:after="0" w:line="240" w:lineRule="auto"/>
        <w:ind w:left="-56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7429500" cy="132461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0DB" w:rsidRPr="00AF333B" w:rsidRDefault="00F320DB" w:rsidP="00F320DB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333B">
        <w:rPr>
          <w:rFonts w:ascii="TH SarabunPSK" w:hAnsi="TH SarabunPSK" w:cs="TH SarabunPSK"/>
          <w:b/>
          <w:bCs/>
          <w:sz w:val="32"/>
          <w:szCs w:val="32"/>
          <w:cs/>
        </w:rPr>
        <w:t>นพรัต</w:t>
      </w:r>
      <w:r w:rsidR="00AF333B" w:rsidRPr="00AF333B">
        <w:rPr>
          <w:rFonts w:ascii="TH SarabunPSK" w:hAnsi="TH SarabunPSK" w:cs="TH SarabunPSK"/>
          <w:b/>
          <w:bCs/>
          <w:sz w:val="32"/>
          <w:szCs w:val="32"/>
          <w:cs/>
        </w:rPr>
        <w:t>นฯ</w:t>
      </w:r>
      <w:r w:rsidR="00AF333B" w:rsidRPr="00AF333B">
        <w:rPr>
          <w:rFonts w:ascii="TH SarabunPSK" w:hAnsi="TH SarabunPSK" w:cs="TH SarabunPSK" w:hint="cs"/>
          <w:b/>
          <w:bCs/>
          <w:sz w:val="32"/>
          <w:szCs w:val="32"/>
          <w:cs/>
        </w:rPr>
        <w:t>ห่วงใยคนทำงานหนัก</w:t>
      </w:r>
      <w:r w:rsidR="00AF333B" w:rsidRPr="00AF333B">
        <w:rPr>
          <w:rFonts w:ascii="TH SarabunPSK" w:hAnsi="TH SarabunPSK" w:cs="TH SarabunPSK"/>
          <w:b/>
          <w:bCs/>
          <w:sz w:val="32"/>
          <w:szCs w:val="32"/>
          <w:cs/>
        </w:rPr>
        <w:t>แนะแนวทาง</w:t>
      </w:r>
      <w:r w:rsidR="00AF333B" w:rsidRPr="00AF333B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การทำงาน</w:t>
      </w:r>
      <w:r w:rsidRPr="00AF333B">
        <w:rPr>
          <w:rFonts w:ascii="TH SarabunPSK" w:hAnsi="TH SarabunPSK" w:cs="TH SarabunPSK"/>
          <w:b/>
          <w:bCs/>
          <w:sz w:val="32"/>
          <w:szCs w:val="32"/>
          <w:cs/>
        </w:rPr>
        <w:t>อย่างมีสติ</w:t>
      </w:r>
    </w:p>
    <w:p w:rsidR="00C0410F" w:rsidRPr="00444E5A" w:rsidRDefault="00AF333B" w:rsidP="003C1B8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444E5A">
        <w:rPr>
          <w:rFonts w:ascii="TH SarabunPSK" w:hAnsi="TH SarabunPSK" w:cs="TH SarabunPSK"/>
          <w:sz w:val="26"/>
          <w:szCs w:val="26"/>
          <w:cs/>
        </w:rPr>
        <w:t xml:space="preserve">โรงพยาบาลนพรัตนราชธานี กรมการแพทย์  </w:t>
      </w:r>
      <w:r w:rsidRPr="00444E5A">
        <w:rPr>
          <w:rFonts w:ascii="TH SarabunPSK" w:hAnsi="TH SarabunPSK" w:cs="TH SarabunPSK" w:hint="cs"/>
          <w:sz w:val="26"/>
          <w:szCs w:val="26"/>
          <w:cs/>
        </w:rPr>
        <w:t xml:space="preserve">ห่วงใยคนทำงานหนักจนเกิด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โรค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Karoshi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หรือ ที่เรียกว่าทำงานจนตาย โรค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Karoshi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>หรือ ที่ญี่ปุ่น ไต้หวัน และ เกาหลีใต้  เป็นการที่ทำงานหนักจนเกิดโรคทางหัวใจและเส้นเลือดสมอง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โดยเกณฑ์การวินิจฉัยที่ประเทศญี่ปุ่นและไต้หวันจะคล้ายกัน แต่ที่ประเทศเกาหลีใต้จะต่างกันออกไป โดยพบว่าปัจจัยสำคัญมากสองอย่างที่เกี่ยวข้องกับ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Karoshi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>คือ ระยะเวลาทำงานที่ยาวนาน และมีความเครียดในงานมากเกินไป</w:t>
      </w:r>
    </w:p>
    <w:p w:rsidR="00C0410F" w:rsidRPr="00444E5A" w:rsidRDefault="00AF333B" w:rsidP="003C1B8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DA1C19">
        <w:rPr>
          <w:rFonts w:ascii="TH SarabunPSK" w:hAnsi="TH SarabunPSK" w:cs="TH SarabunPSK"/>
          <w:b/>
          <w:bCs/>
          <w:sz w:val="26"/>
          <w:szCs w:val="26"/>
          <w:cs/>
        </w:rPr>
        <w:t>นายแพทย์มานัส โพธาภรณ์ รองอธิบดีกรมการแพทย์</w:t>
      </w:r>
      <w:r w:rsidRPr="00444E5A">
        <w:rPr>
          <w:rFonts w:ascii="TH SarabunPSK" w:hAnsi="TH SarabunPSK" w:cs="TH SarabunPSK"/>
          <w:sz w:val="26"/>
          <w:szCs w:val="26"/>
          <w:cs/>
        </w:rPr>
        <w:t xml:space="preserve">  กล่าวว่า </w:t>
      </w:r>
      <w:r w:rsidR="00985CC4" w:rsidRPr="00444E5A">
        <w:rPr>
          <w:rFonts w:ascii="TH SarabunPSK" w:hAnsi="TH SarabunPSK" w:cs="TH SarabunPSK"/>
          <w:sz w:val="26"/>
          <w:szCs w:val="26"/>
          <w:cs/>
        </w:rPr>
        <w:t xml:space="preserve">โรค </w:t>
      </w:r>
      <w:r w:rsidR="00985CC4" w:rsidRPr="00444E5A">
        <w:rPr>
          <w:rFonts w:ascii="TH SarabunPSK" w:hAnsi="TH SarabunPSK" w:cs="TH SarabunPSK"/>
          <w:sz w:val="26"/>
          <w:szCs w:val="26"/>
        </w:rPr>
        <w:t xml:space="preserve">Karoshi </w:t>
      </w:r>
      <w:r w:rsidR="00985CC4" w:rsidRPr="00444E5A">
        <w:rPr>
          <w:rFonts w:ascii="TH SarabunPSK" w:hAnsi="TH SarabunPSK" w:cs="TH SarabunPSK"/>
          <w:sz w:val="26"/>
          <w:szCs w:val="26"/>
          <w:cs/>
        </w:rPr>
        <w:t>หรือ ที่เรียกว่าทำงานจนตาย</w:t>
      </w:r>
      <w:r w:rsidR="007F62FA">
        <w:rPr>
          <w:rFonts w:ascii="TH SarabunPSK" w:hAnsi="TH SarabunPSK" w:cs="TH SarabunPSK" w:hint="cs"/>
          <w:sz w:val="26"/>
          <w:szCs w:val="26"/>
        </w:rPr>
        <w:t xml:space="preserve"> </w:t>
      </w:r>
      <w:r w:rsidR="00D634A6" w:rsidRPr="00D634A6">
        <w:rPr>
          <w:rFonts w:ascii="TH SarabunPSK" w:hAnsi="TH SarabunPSK" w:cs="TH SarabunPSK"/>
          <w:sz w:val="26"/>
          <w:szCs w:val="26"/>
          <w:cs/>
        </w:rPr>
        <w:t>เป็นปัญหาต่อเนื่องในสังคมการทำงานของประเทศญี่ปุ่นมาเป็นเวลานานเกือบ 50 ปี จนเกิดคำศัพท์ “คาโรชิ” (</w:t>
      </w:r>
      <w:r w:rsidR="00D634A6" w:rsidRPr="00D634A6">
        <w:rPr>
          <w:rFonts w:ascii="TH SarabunPSK" w:hAnsi="TH SarabunPSK" w:cs="TH SarabunPSK"/>
          <w:sz w:val="26"/>
          <w:szCs w:val="26"/>
        </w:rPr>
        <w:t xml:space="preserve">Karoshi) </w:t>
      </w:r>
      <w:r w:rsidR="00D634A6" w:rsidRPr="00D634A6">
        <w:rPr>
          <w:rFonts w:ascii="TH SarabunPSK" w:hAnsi="TH SarabunPSK" w:cs="TH SarabunPSK"/>
          <w:sz w:val="26"/>
          <w:szCs w:val="26"/>
          <w:cs/>
        </w:rPr>
        <w:t xml:space="preserve">ขึ้น ถ้าแปลตามอักษรคันจิทีละตัว คำว่า </w:t>
      </w:r>
      <w:r w:rsidR="00D634A6" w:rsidRPr="00D634A6">
        <w:rPr>
          <w:rFonts w:ascii="TH SarabunPSK" w:hAnsi="TH SarabunPSK" w:cs="TH SarabunPSK"/>
          <w:sz w:val="26"/>
          <w:szCs w:val="26"/>
        </w:rPr>
        <w:t xml:space="preserve">ka = </w:t>
      </w:r>
      <w:r w:rsidR="00D634A6" w:rsidRPr="00D634A6">
        <w:rPr>
          <w:rFonts w:ascii="TH SarabunPSK" w:hAnsi="TH SarabunPSK" w:cs="TH SarabunPSK"/>
          <w:sz w:val="26"/>
          <w:szCs w:val="26"/>
          <w:cs/>
        </w:rPr>
        <w:t xml:space="preserve">มากเกินไป / </w:t>
      </w:r>
      <w:r w:rsidR="00D634A6" w:rsidRPr="00D634A6">
        <w:rPr>
          <w:rFonts w:ascii="TH SarabunPSK" w:hAnsi="TH SarabunPSK" w:cs="TH SarabunPSK"/>
          <w:sz w:val="26"/>
          <w:szCs w:val="26"/>
        </w:rPr>
        <w:t xml:space="preserve">ro = </w:t>
      </w:r>
      <w:r w:rsidR="00D634A6" w:rsidRPr="00D634A6">
        <w:rPr>
          <w:rFonts w:ascii="TH SarabunPSK" w:hAnsi="TH SarabunPSK" w:cs="TH SarabunPSK"/>
          <w:sz w:val="26"/>
          <w:szCs w:val="26"/>
          <w:cs/>
        </w:rPr>
        <w:t xml:space="preserve">การทำงาน / </w:t>
      </w:r>
      <w:r w:rsidR="00D634A6" w:rsidRPr="00D634A6">
        <w:rPr>
          <w:rFonts w:ascii="TH SarabunPSK" w:hAnsi="TH SarabunPSK" w:cs="TH SarabunPSK"/>
          <w:sz w:val="26"/>
          <w:szCs w:val="26"/>
        </w:rPr>
        <w:t xml:space="preserve">shi = </w:t>
      </w:r>
      <w:r w:rsidR="00D634A6" w:rsidRPr="00D634A6">
        <w:rPr>
          <w:rFonts w:ascii="TH SarabunPSK" w:hAnsi="TH SarabunPSK" w:cs="TH SarabunPSK"/>
          <w:sz w:val="26"/>
          <w:szCs w:val="26"/>
          <w:cs/>
        </w:rPr>
        <w:t>ความตาย) และคำว่า “</w:t>
      </w:r>
      <w:r w:rsidR="00D634A6" w:rsidRPr="00D634A6">
        <w:rPr>
          <w:rFonts w:ascii="TH SarabunPSK" w:hAnsi="TH SarabunPSK" w:cs="TH SarabunPSK"/>
          <w:sz w:val="26"/>
          <w:szCs w:val="26"/>
        </w:rPr>
        <w:t xml:space="preserve">Karoshi” </w:t>
      </w:r>
      <w:r w:rsidR="00D634A6" w:rsidRPr="00D634A6">
        <w:rPr>
          <w:rFonts w:ascii="TH SarabunPSK" w:hAnsi="TH SarabunPSK" w:cs="TH SarabunPSK"/>
          <w:sz w:val="26"/>
          <w:szCs w:val="26"/>
          <w:cs/>
        </w:rPr>
        <w:t xml:space="preserve">ถูกนำไปใส่ไว้ในพจนานุกรม </w:t>
      </w:r>
      <w:r w:rsidR="00D634A6" w:rsidRPr="00D634A6">
        <w:rPr>
          <w:rFonts w:ascii="TH SarabunPSK" w:hAnsi="TH SarabunPSK" w:cs="TH SarabunPSK"/>
          <w:sz w:val="26"/>
          <w:szCs w:val="26"/>
        </w:rPr>
        <w:t xml:space="preserve">Oxford English Dictionary </w:t>
      </w:r>
      <w:r w:rsidR="00D634A6" w:rsidRPr="00D634A6">
        <w:rPr>
          <w:rFonts w:ascii="TH SarabunPSK" w:hAnsi="TH SarabunPSK" w:cs="TH SarabunPSK"/>
          <w:sz w:val="26"/>
          <w:szCs w:val="26"/>
          <w:cs/>
        </w:rPr>
        <w:t>ปี 2002</w:t>
      </w:r>
      <w:r w:rsidR="00D634A6" w:rsidRPr="00444E5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04102" w:rsidRPr="00444E5A">
        <w:rPr>
          <w:rFonts w:ascii="TH SarabunPSK" w:hAnsi="TH SarabunPSK" w:cs="TH SarabunPSK"/>
          <w:sz w:val="26"/>
          <w:szCs w:val="26"/>
          <w:cs/>
        </w:rPr>
        <w:t xml:space="preserve">สาเหตุของ </w:t>
      </w:r>
      <w:r w:rsidR="00904102" w:rsidRPr="00444E5A">
        <w:rPr>
          <w:rFonts w:ascii="TH SarabunPSK" w:hAnsi="TH SarabunPSK" w:cs="TH SarabunPSK"/>
          <w:sz w:val="26"/>
          <w:szCs w:val="26"/>
        </w:rPr>
        <w:t>Karoshi</w:t>
      </w:r>
      <w:r w:rsidRPr="00444E5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เมื่อมีความเครียดสมองจะสั่ง ให้หลั่งฮอร์โมน เราเรียกว่า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sympathetic adrenomedullary system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โดยจะหลั่งฮอร์โมน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catecholamine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ออกมาสองตัวคือ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epinephrine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และ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norepinephrine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และ ต่อมไต้สมองโดย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hypothalamic pituitary adrenocortical system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>จะหลั่ง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cortisol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>ซึ่งฮอร์โมนเหล่านี้เราเรียกว่าตัวชี้วัดความเครียด (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stress indicator)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>เนื่องจากจะวัดได้ในเลือดและปัสสาวะเวลาร่างกายเกิดความเครียด เมื่อเกิดความเครียดฮอร์โมนเหล่านี้จะถูกหลั่งออกมาในเลือดทำให้เกิดการปลดปล่อยพลังงาน น้ำตาล และกรดไขมัน ทำให้เกิดการตอบสนองต่อความเครียดซึ่งเป็นปฏิกิริยาช่วยชีวิตในคน โดยเฉพาะเมื่อเจอภาวะฉุกเฉิน เมื่อมนุษย์พบเหตุการณ์เครียดก็จะมีกลไกตอบสนอง เพื่อลดความเครียดนั้นลง การตอบสนองขึ้นกับสภาวะทางสรีระหรือจิตใจของคนนั้นๆ ถ้าไม่สามารถจัดการความเครียดได้ก็จะหลงเหลือความเครียดอยู่ (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residual stress)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ซึ่งทำให้เกิดกลไกจิตบังคับกาย หรือแสดงออกทางร่างกาย หรือเกิดโรคได้ ความเครียดที่หลงเหลือทำให้มีระดับ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catecholamine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สูงในเลือดตลอด และทำให้ความดันโลหิตขึ้น ซึ่งจะทำให้เส้นเลือดแข็งและหนาตัว เกิดความดันเลือดสูงขึ้นอีก และทำให้เป็นโรคของหลอดเลือด นอกจากนี้ฮอร์โมนเหล่านี้ยังทำให้เกิดระดับไขมันในเลือดสูง มีการแข็งตัวของเลือด และหลอดเลือดตีบ โดยฮอร์โมน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epinephrine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และ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norepinephrine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จะเกี่ยวข้องกับโรคความดันโลหิตสูง กล้ามเนื้อหัวใจขาดเลือด และโรคหลอดเลือดสมอง ส่วน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cortisol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ยังทำให้เกิดโรคของหัวใจและหลอดเลือด เบาหวาน ลดภูมิคุ้มกัน และภาวะพุทธิปัญญาเสื่อมลง มีงานวิจัยพบว่าผู้หญิงที่ทำงานมากกว่าสัปดาห์ละ 50 ชั่วโมงจะมีระดับ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cortisol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>สูงเป็นสองเท่าของผู้หญิงที่ทำงานปานกลาง</w:t>
      </w:r>
    </w:p>
    <w:p w:rsidR="000C778D" w:rsidRPr="00371B58" w:rsidRDefault="00904102" w:rsidP="00371B5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6"/>
          <w:szCs w:val="26"/>
        </w:rPr>
      </w:pPr>
      <w:r w:rsidRPr="00444E5A">
        <w:rPr>
          <w:rFonts w:ascii="TH SarabunPSK" w:hAnsi="TH SarabunPSK" w:cs="TH SarabunPSK"/>
          <w:b/>
          <w:bCs/>
          <w:sz w:val="26"/>
          <w:szCs w:val="26"/>
          <w:cs/>
        </w:rPr>
        <w:t>นายแพทย์เกรียงไกร  นามไธสง ผู้อำนวยการโรงพยาบาลนพรัตนราชธานี</w:t>
      </w:r>
      <w:r w:rsidRPr="00444E5A">
        <w:rPr>
          <w:rFonts w:ascii="TH SarabunPSK" w:hAnsi="TH SarabunPSK" w:cs="TH SarabunPSK"/>
          <w:sz w:val="26"/>
          <w:szCs w:val="26"/>
          <w:cs/>
        </w:rPr>
        <w:t xml:space="preserve">  เปิดเผยว่า </w:t>
      </w:r>
      <w:r w:rsidRPr="00444E5A">
        <w:rPr>
          <w:rFonts w:ascii="TH SarabunPSK" w:hAnsi="TH SarabunPSK" w:cs="TH SarabunPSK" w:hint="cs"/>
          <w:sz w:val="26"/>
          <w:szCs w:val="26"/>
          <w:cs/>
        </w:rPr>
        <w:t>การทำงาน</w:t>
      </w:r>
      <w:r w:rsidRPr="00444E5A">
        <w:rPr>
          <w:rFonts w:ascii="TH SarabunPSK" w:hAnsi="TH SarabunPSK" w:cs="TH SarabunPSK"/>
          <w:sz w:val="26"/>
          <w:szCs w:val="26"/>
          <w:cs/>
        </w:rPr>
        <w:t xml:space="preserve">จนตาย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ยังมีปัจจัยทางจิตวิทยาเช่นปัจจัยเรื่อง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job demand control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ตามทฤษฏีของ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Karasek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 xml:space="preserve">และ 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Theorell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>ถ้าเกิดความไม่สมดุลกันระหว่างความต้องการจากงาน (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Job demand)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>กับการควบคุมงาน (</w:t>
      </w:r>
      <w:r w:rsidR="00C0410F" w:rsidRPr="00444E5A">
        <w:rPr>
          <w:rFonts w:ascii="TH SarabunPSK" w:hAnsi="TH SarabunPSK" w:cs="TH SarabunPSK"/>
          <w:sz w:val="26"/>
          <w:szCs w:val="26"/>
        </w:rPr>
        <w:t xml:space="preserve">Job control) </w:t>
      </w:r>
      <w:r w:rsidR="00C0410F" w:rsidRPr="00444E5A">
        <w:rPr>
          <w:rFonts w:ascii="TH SarabunPSK" w:hAnsi="TH SarabunPSK" w:cs="TH SarabunPSK"/>
          <w:sz w:val="26"/>
          <w:szCs w:val="26"/>
          <w:cs/>
        </w:rPr>
        <w:t>อาทิ มีความต้องการปริมาณงาน เช่นงานที่ต้องใช้ทักษะ แต่คนทำงานไม่มีประสบการณ์ทำให้ไม่สามารถควบคุมงานให้เป็นไปดังใจได้ ซึ่งจะทำให้เกิดความเครียดขึ้น</w:t>
      </w:r>
      <w:r w:rsidRPr="00444E5A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Work-life balance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เป็นภาวะที่มีความสมดุลโดยคนทำงานสามารถจัดลำดับความสำคัญให้เกิดความเท่ากัน ระหว่างสิ่งที่ทุ่มเทให้กับงานเท่ากับสิ่งที่ทุ่มเทให้กับชีวิตส่วนตัว  เหตุผลที่ทำให้ไม่สามารถเกิด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work life balance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ได้คือ การเพิ่มความรับผิดชอบในงานทำให้ทิ้งงานไม่ได้  การทำงานมากชั่วโมงเกินไป การเพิ่มความรับผิดชอบหน้าที่ที่บ้าน การมีลูก การมี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work-life balance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จะทำให้เกิดผลเชิงบวกหลายอย่างเช่น ลดความเครียด ลดโอกาสหมดไฟ และมีความรู้สึกว่าตนเองมีความสบายใจ นายจ้างที่มุ่งมั่นจะจัดสิ่งแวดล้อมในการทำงานให้สนับสนุน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work-life balance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กับลูกจ้างจะช่วยลดค่าใช้จ่าย มีการลาป่วยน้อยลง และลูกจ้างจะมีความภักดีและทำงานให้เต็มที่  การแบ่งชั่วโมงทำงาน และชั่วโมงอยู่บ้านนั้นไม่เพียงพอที่จะเป็น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work life balance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เพราะเรามักจะทำไม่ได้  สิ่งที่ดีกว่าคือเวลาที่ยืดหยุ่น โดยการทำสิ่งต่างๆที่เป็นงาน และสามารถใช้เวลาในการสนุกสนานกับชีวิตส่วนตัวไปด้วย โดยอาจมีบางวันที่ทำงานนานขึ้น เพื่อให้มีเวลาที่เหลือในสัปดาห์นั้นเพื่อทำกิจกรรมอื่นๆ มีวิธีการทำงานเพื่อให้เกิด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>work life balance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 คือ (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1)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การยอมรับว่าไม่มี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work life balance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ที่สมบูรณ์แบบเช่นทำงานไม่เกิน 8 ชั่วโมงต่อวัน </w:t>
      </w:r>
      <w:r w:rsidR="003C1B85" w:rsidRPr="00444E5A">
        <w:rPr>
          <w:rFonts w:ascii="TH SarabunPSK" w:eastAsia="Times New Roman" w:hAnsi="TH SarabunPSK" w:cs="TH SarabunPSK" w:hint="cs"/>
          <w:color w:val="2D2D2D"/>
          <w:sz w:val="26"/>
          <w:szCs w:val="26"/>
          <w:cs/>
        </w:rPr>
        <w:t xml:space="preserve">และไม่เกิน 48 ชั่วโมงต่อสัปดาห์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หรือในชั่วโมงทำงานไม่ต้องมาคิดเรื่องการเรียนของลูก ในความเป็นจริงบางวันเราจะเน้นงานมาก เนื่องจากสนุกและมีสมาธิ บางวันเราอาจเน้นเวลาส่วนตัวและครอบครัวมากกว่าเวลาทำงาน การรักษาสมดุลให้ได้จะต้องใช้เวลา ไม่ใช่ออกแบบวันต่อวัน แต่ควรเปิดตัวเองให้ย้อนกลับและประเมินความต้องการของเราเองให้ได้ว่าเราต้องการอะไร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(2)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ทำงานที่ตัวเองชอบ ไม่จำเป็นที่เราต้องรักงานเราในทุกด้านแต่น่าจะมีด้านใดด้านหนึ่งกระตุ้นให้เราอยากลุกจากที่นอนไปทำงานในตอนเช้า ถ้างานของเราทำให้เราเครียด วิตกกังวล และกินเวลาพักผ่อน ส่วนตัว งานนั้นน่าจะมีปัญหา ถึงเวลาที่ต้องหางานใหม่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(3)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>สุขภาพเราสำคัญที่สุดทั้งสุขภาพกายและจิต ถ้าต้องรักษาก็รีบไปรักษาแม้จะต้องเลิกงานก่อนเวลาหรือต้องหยุดงานเราอาจจะทำงานได้น้อยลง แต่เราจะมีความสุขมากขึ้น และทำงานได้ผลผลิตมากขึ้น (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4)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อย่ากลัวที่จะถอดปลั๊กตัวเองหรือหยุดพักร้อน การถอดปลั๊กง่ายๆ คืออ่านหนังสือที่ไม่เกี่ยวกับงาน เป็นหนังสือที่เราอยากอ่าน นั่งสมาธิ เลิกการติดต่อที่เกี่ยวกับงานทุกอย่างชั่วขณะหนึ่ง การหยุดพักร้อนเป็นเวลาหลายวันเพื่อ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recharge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>ตัวเอง (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5)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>พยายามหาเวลาให้ครอบครัว อย่างสัญญาอะไรที่ทำไม่ได้ ให้นึกไว้ว่าครอบครัวสำคัญรองจากสุขภาพ (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>6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) ตั้งระยะเวลาการทำงาน เพื่อป้องกันการหมดไฟ เมื่อเลิกงานควรหยุดคิดเรื่องงานหรือตอบปัญหา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email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>(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7)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 xml:space="preserve">ตั้งเป้าหมายและจัดลำดับความสำคัญโดยจัดเวลา ตัดงานที่ไม่มีคุณค่าหรือไม่มีความสำคัญก่อน เลิกดู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</w:rPr>
        <w:t xml:space="preserve">social </w:t>
      </w:r>
      <w:r w:rsidR="003C1B85" w:rsidRPr="00444E5A">
        <w:rPr>
          <w:rFonts w:ascii="TH SarabunPSK" w:eastAsia="Times New Roman" w:hAnsi="TH SarabunPSK" w:cs="TH SarabunPSK"/>
          <w:color w:val="2D2D2D"/>
          <w:sz w:val="26"/>
          <w:szCs w:val="26"/>
          <w:cs/>
        </w:rPr>
        <w:t>ระหว่างทำงาน เพราะจะดึงสมาธิ การที่เรามุทำงานจะเพิ่มผลผลิตซึ่งหมายถึงเวลาว่างที่มากขึ้น เพื่อที่จะมีเวลาผ่อนคลายหลังเลิกงาน</w:t>
      </w:r>
    </w:p>
    <w:p w:rsidR="000C778D" w:rsidRPr="00907F13" w:rsidRDefault="000C778D" w:rsidP="000C778D">
      <w:pPr>
        <w:spacing w:after="0" w:line="240" w:lineRule="auto"/>
        <w:ind w:left="-709" w:firstLine="851"/>
        <w:jc w:val="thaiDistribute"/>
        <w:rPr>
          <w:rFonts w:ascii="Angsana New" w:hAnsi="Angsana New" w:cs="Angsana New"/>
          <w:sz w:val="30"/>
          <w:szCs w:val="30"/>
        </w:rPr>
      </w:pPr>
      <w:r w:rsidRPr="00907F13">
        <w:rPr>
          <w:rFonts w:ascii="Angsana New" w:hAnsi="Angsana New" w:cs="Angsana New"/>
          <w:sz w:val="30"/>
          <w:szCs w:val="30"/>
        </w:rPr>
        <w:t>#</w:t>
      </w:r>
      <w:r w:rsidRPr="00907F13">
        <w:rPr>
          <w:rFonts w:ascii="Angsana New" w:hAnsi="Angsana New" w:cs="Angsana New"/>
          <w:sz w:val="30"/>
          <w:szCs w:val="30"/>
          <w:cs/>
        </w:rPr>
        <w:t>กรมการแพทย์</w:t>
      </w:r>
      <w:r w:rsidRPr="00907F13">
        <w:rPr>
          <w:rFonts w:ascii="Angsana New" w:hAnsi="Angsana New" w:cs="Angsana New"/>
          <w:sz w:val="30"/>
          <w:szCs w:val="30"/>
        </w:rPr>
        <w:t xml:space="preserve">  #</w:t>
      </w:r>
      <w:r>
        <w:rPr>
          <w:rFonts w:ascii="Angsana New" w:hAnsi="Angsana New" w:cs="Angsana New"/>
          <w:sz w:val="30"/>
          <w:szCs w:val="30"/>
          <w:cs/>
        </w:rPr>
        <w:t>โรงพยาบาลนพรัตนราชธานี</w:t>
      </w:r>
      <w:r w:rsidRPr="00907F13">
        <w:rPr>
          <w:rFonts w:ascii="Angsana New" w:hAnsi="Angsana New" w:cs="Angsana New"/>
          <w:sz w:val="30"/>
          <w:szCs w:val="30"/>
          <w:cs/>
        </w:rPr>
        <w:t xml:space="preserve">  </w:t>
      </w:r>
      <w:r>
        <w:rPr>
          <w:rFonts w:ascii="Angsana New" w:hAnsi="Angsana New" w:cs="Angsana New"/>
          <w:sz w:val="30"/>
          <w:szCs w:val="30"/>
          <w:cs/>
        </w:rPr>
        <w:t xml:space="preserve"> </w:t>
      </w:r>
      <w:r w:rsidRPr="00BD6AB8">
        <w:rPr>
          <w:rFonts w:ascii="Angsana New" w:hAnsi="Angsana New" w:cs="Angsana New"/>
          <w:sz w:val="30"/>
          <w:szCs w:val="30"/>
        </w:rPr>
        <w:t>#</w:t>
      </w:r>
      <w:r w:rsidRPr="00BD6AB8">
        <w:rPr>
          <w:rFonts w:ascii="Angsana New" w:hAnsi="Angsana New" w:cs="Angsana New"/>
          <w:sz w:val="30"/>
          <w:szCs w:val="30"/>
          <w:cs/>
        </w:rPr>
        <w:t>นพรัตนฯ</w:t>
      </w:r>
      <w:r w:rsidRPr="000C778D">
        <w:rPr>
          <w:rFonts w:ascii="Angsana New" w:hAnsi="Angsana New" w:cs="Angsana New"/>
          <w:sz w:val="30"/>
          <w:szCs w:val="30"/>
          <w:cs/>
        </w:rPr>
        <w:t>ห่วงใยคนทำงานหนักแนะแนวทางการทำงานอย่างมีสติ</w:t>
      </w:r>
      <w:r w:rsidR="009E213C">
        <w:rPr>
          <w:rFonts w:ascii="Angsana New" w:hAnsi="Angsana New" w:cs="Angsana New" w:hint="cs"/>
          <w:sz w:val="30"/>
          <w:szCs w:val="30"/>
        </w:rPr>
        <w:t xml:space="preserve"> #</w:t>
      </w:r>
      <w:r w:rsidR="009E213C" w:rsidRPr="00444E5A">
        <w:rPr>
          <w:rFonts w:ascii="TH SarabunPSK" w:hAnsi="TH SarabunPSK" w:cs="TH SarabunPSK"/>
          <w:sz w:val="26"/>
          <w:szCs w:val="26"/>
        </w:rPr>
        <w:t>Karoshi</w:t>
      </w:r>
    </w:p>
    <w:p w:rsidR="003C1B85" w:rsidRPr="00904102" w:rsidRDefault="003C1B85" w:rsidP="003C1B8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C0410F" w:rsidRPr="00904102" w:rsidRDefault="00C0410F" w:rsidP="003C1B8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C0410F" w:rsidRPr="00904102" w:rsidRDefault="00C0410F" w:rsidP="003C1B8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C0410F" w:rsidRPr="00904102" w:rsidRDefault="00C0410F" w:rsidP="003C1B8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:rsidR="00C52A17" w:rsidRPr="003C1B85" w:rsidRDefault="00C52A17" w:rsidP="003C1B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C52A17" w:rsidRPr="003C1B85" w:rsidSect="00444E5A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82F" w:rsidRDefault="0080782F" w:rsidP="00985C23">
      <w:pPr>
        <w:spacing w:after="0" w:line="240" w:lineRule="auto"/>
      </w:pPr>
      <w:r>
        <w:separator/>
      </w:r>
    </w:p>
  </w:endnote>
  <w:endnote w:type="continuationSeparator" w:id="0">
    <w:p w:rsidR="0080782F" w:rsidRDefault="0080782F" w:rsidP="0098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82F" w:rsidRDefault="0080782F" w:rsidP="00985C23">
      <w:pPr>
        <w:spacing w:after="0" w:line="240" w:lineRule="auto"/>
      </w:pPr>
      <w:r>
        <w:separator/>
      </w:r>
    </w:p>
  </w:footnote>
  <w:footnote w:type="continuationSeparator" w:id="0">
    <w:p w:rsidR="0080782F" w:rsidRDefault="0080782F" w:rsidP="00985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5CD3"/>
    <w:multiLevelType w:val="hybridMultilevel"/>
    <w:tmpl w:val="8D125E9E"/>
    <w:lvl w:ilvl="0" w:tplc="08F06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B4A1E"/>
    <w:multiLevelType w:val="hybridMultilevel"/>
    <w:tmpl w:val="9C28326E"/>
    <w:lvl w:ilvl="0" w:tplc="8A48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CB232A"/>
    <w:multiLevelType w:val="hybridMultilevel"/>
    <w:tmpl w:val="6FA47D04"/>
    <w:lvl w:ilvl="0" w:tplc="FE720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3846389">
    <w:abstractNumId w:val="1"/>
  </w:num>
  <w:num w:numId="2" w16cid:durableId="1981424907">
    <w:abstractNumId w:val="2"/>
  </w:num>
  <w:num w:numId="3" w16cid:durableId="135241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F"/>
    <w:rsid w:val="000C778D"/>
    <w:rsid w:val="00251224"/>
    <w:rsid w:val="002F362A"/>
    <w:rsid w:val="00371B58"/>
    <w:rsid w:val="003C1B85"/>
    <w:rsid w:val="00444E5A"/>
    <w:rsid w:val="00506616"/>
    <w:rsid w:val="00612957"/>
    <w:rsid w:val="0062644D"/>
    <w:rsid w:val="007F62FA"/>
    <w:rsid w:val="0080782F"/>
    <w:rsid w:val="00904102"/>
    <w:rsid w:val="00941565"/>
    <w:rsid w:val="00985C23"/>
    <w:rsid w:val="00985CC4"/>
    <w:rsid w:val="009E213C"/>
    <w:rsid w:val="00AC7492"/>
    <w:rsid w:val="00AF333B"/>
    <w:rsid w:val="00BE1138"/>
    <w:rsid w:val="00C0410F"/>
    <w:rsid w:val="00C52A17"/>
    <w:rsid w:val="00C61E65"/>
    <w:rsid w:val="00D634A6"/>
    <w:rsid w:val="00DA1C19"/>
    <w:rsid w:val="00E53639"/>
    <w:rsid w:val="00F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3335"/>
  <w15:chartTrackingRefBased/>
  <w15:docId w15:val="{A64BBA0A-7913-4141-98B6-D8ABF3A6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customStyle="1" w:styleId="a4">
    <w:name w:val="รายการย่อหน้า"/>
    <w:basedOn w:val="a"/>
    <w:uiPriority w:val="34"/>
    <w:qFormat/>
    <w:rsid w:val="006264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85C23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985C23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985C23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985C2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Wilaiwan Puangkaew</cp:lastModifiedBy>
  <cp:revision>2</cp:revision>
  <dcterms:created xsi:type="dcterms:W3CDTF">2023-02-09T02:19:00Z</dcterms:created>
  <dcterms:modified xsi:type="dcterms:W3CDTF">2023-02-09T02:19:00Z</dcterms:modified>
</cp:coreProperties>
</file>