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B478" w14:textId="2E72013E" w:rsidR="00A84F30" w:rsidRPr="00FF31DF" w:rsidRDefault="00A84F30">
      <w:pPr>
        <w:rPr>
          <w:rFonts w:cstheme="minorBidi"/>
          <w:cs/>
        </w:rPr>
      </w:pPr>
    </w:p>
    <w:p w14:paraId="7D433396" w14:textId="77777777" w:rsidR="00A84F30" w:rsidRDefault="00A84F30">
      <w:pPr>
        <w:ind w:firstLine="720"/>
      </w:pPr>
    </w:p>
    <w:p w14:paraId="161EF316" w14:textId="77777777" w:rsidR="00A84F30" w:rsidRDefault="00A84F30">
      <w:pPr>
        <w:ind w:firstLine="720"/>
      </w:pPr>
    </w:p>
    <w:p w14:paraId="5436B17C" w14:textId="77777777" w:rsidR="006E2F5E" w:rsidRPr="006E2F5E" w:rsidRDefault="006E2F5E" w:rsidP="006E2F5E">
      <w:pPr>
        <w:pStyle w:val="Default"/>
        <w:jc w:val="center"/>
        <w:rPr>
          <w:b/>
          <w:bCs/>
          <w:sz w:val="16"/>
          <w:szCs w:val="16"/>
        </w:rPr>
      </w:pPr>
    </w:p>
    <w:p w14:paraId="43907869" w14:textId="7C192308" w:rsidR="006C1A6E" w:rsidRPr="00F55DEB" w:rsidRDefault="006C1A6E" w:rsidP="00DD2CAE">
      <w:pPr>
        <w:spacing w:line="276" w:lineRule="auto"/>
        <w:ind w:firstLine="720"/>
        <w:jc w:val="center"/>
        <w:rPr>
          <w:rFonts w:ascii="TH SarabunPSK" w:eastAsiaTheme="minorHAnsi" w:hAnsi="TH SarabunPSK" w:cs="TH SarabunPSK" w:hint="cs"/>
          <w:b/>
          <w:bCs/>
          <w:color w:val="0070C0"/>
          <w:sz w:val="36"/>
          <w:szCs w:val="36"/>
        </w:rPr>
      </w:pPr>
      <w:r w:rsidRPr="00F55DEB">
        <w:rPr>
          <w:rFonts w:ascii="TH SarabunPSK" w:eastAsiaTheme="minorHAnsi" w:hAnsi="TH SarabunPSK" w:cs="TH SarabunPSK" w:hint="cs"/>
          <w:b/>
          <w:bCs/>
          <w:color w:val="0070C0"/>
          <w:sz w:val="36"/>
          <w:szCs w:val="36"/>
          <w:cs/>
        </w:rPr>
        <w:t>อย. การันตีนมโรงเรียนมีคุณภาพมาตรฐานและประโยชน์ครบ</w:t>
      </w:r>
    </w:p>
    <w:p w14:paraId="3A22D14F" w14:textId="73F5268B" w:rsidR="00B039BB" w:rsidRPr="00F55DEB" w:rsidRDefault="006C1A6E" w:rsidP="00B039BB">
      <w:pPr>
        <w:ind w:firstLine="720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F55DE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เปิดเผยว่า</w:t>
      </w:r>
      <w:r w:rsidR="00AF5E08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ตามที่ได้มีการเผยแพร่</w:t>
      </w:r>
      <w:r w:rsidR="00AF5E08" w:rsidRPr="00F55DE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ข้อความในสื่อสังคมออนไลน์เกี่ยวกับนมโรงเรียนว่ามีคุณภาพมาตรฐานต่ำกว่านมในท้องตลาดทั่วไปนั้น ไม่เป็นความจริง</w:t>
      </w:r>
      <w:r w:rsidR="00AF5E08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FE5DED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สำนักงานคณะกรรมการอาหารและยา (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อย.</w:t>
      </w:r>
      <w:r w:rsidR="00FE5DED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) ให้ความสำคัญกับนมโรงเรียนเพื่อให้เด็กไทยได้ดื่มนมที่</w:t>
      </w:r>
      <w:r w:rsidR="00B746EF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ดี</w:t>
      </w:r>
      <w:r w:rsidR="00AF5E08" w:rsidRPr="00F55DEB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="00FE5DED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มีคุณภาพมาตรฐาน </w:t>
      </w:r>
      <w:r w:rsidR="00B41570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พร้อมการันตีว่า นมโรงเรียนมีคุณภาพ คุณประโยชน์ครบถ้วน ที่ผ่านมา อย. ร่วมกับ</w:t>
      </w:r>
      <w:r w:rsidR="00FE5DED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สำนักงานสาธารณสุขจังหวัดทั่วประเทศ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กำกับดูแลคุณภาพนมโรงเรียนอย่างเข้มงวด และควบคุมการผลิตเป็นไปตามหลักเกณฑ์วิธีการผลิตที่ดี (</w:t>
      </w:r>
      <w:r w:rsidRPr="00F55DEB">
        <w:rPr>
          <w:rFonts w:ascii="TH SarabunPSK" w:eastAsiaTheme="minorHAnsi" w:hAnsi="TH SarabunPSK" w:cs="TH SarabunPSK" w:hint="cs"/>
          <w:sz w:val="32"/>
          <w:szCs w:val="32"/>
        </w:rPr>
        <w:t xml:space="preserve">Good Manufacturing Practice; GMP)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มีการตรวจโรงงานอย่างน้อยปีละ 2</w:t>
      </w:r>
      <w:r w:rsidR="00F55DEB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ครั้ง </w:t>
      </w:r>
      <w:r w:rsidRPr="00F55DEB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ควบคุมการเก็บรักษาและการขนส่งถูกสุขลักษณะ ควบคุมอุณหภูมิเพื่อป้องกันการบูดเสีย นอกจากนี้</w:t>
      </w:r>
      <w:r w:rsidR="00FE5DED" w:rsidRPr="00F55DEB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ยังมีการ</w:t>
      </w:r>
      <w:r w:rsidRPr="00F55DEB">
        <w:rPr>
          <w:rFonts w:ascii="TH SarabunPSK" w:eastAsiaTheme="minorHAnsi" w:hAnsi="TH SarabunPSK" w:cs="TH SarabunPSK" w:hint="cs"/>
          <w:spacing w:val="12"/>
          <w:sz w:val="32"/>
          <w:szCs w:val="32"/>
          <w:cs/>
        </w:rPr>
        <w:t>เก็บตัวอย่างผลิตภัณฑ์ ทั้งนมพาส</w:t>
      </w:r>
      <w:r w:rsidR="00DD2CAE" w:rsidRPr="00F55DEB">
        <w:rPr>
          <w:rFonts w:ascii="TH SarabunPSK" w:eastAsiaTheme="minorHAnsi" w:hAnsi="TH SarabunPSK" w:cs="TH SarabunPSK" w:hint="cs"/>
          <w:spacing w:val="12"/>
          <w:sz w:val="32"/>
          <w:szCs w:val="32"/>
          <w:cs/>
        </w:rPr>
        <w:t>เ</w:t>
      </w:r>
      <w:r w:rsidRPr="00F55DEB">
        <w:rPr>
          <w:rFonts w:ascii="TH SarabunPSK" w:eastAsiaTheme="minorHAnsi" w:hAnsi="TH SarabunPSK" w:cs="TH SarabunPSK" w:hint="cs"/>
          <w:spacing w:val="12"/>
          <w:sz w:val="32"/>
          <w:szCs w:val="32"/>
          <w:cs/>
        </w:rPr>
        <w:t>จอไร</w:t>
      </w:r>
      <w:proofErr w:type="spellStart"/>
      <w:r w:rsidRPr="00F55DEB">
        <w:rPr>
          <w:rFonts w:ascii="TH SarabunPSK" w:eastAsiaTheme="minorHAnsi" w:hAnsi="TH SarabunPSK" w:cs="TH SarabunPSK" w:hint="cs"/>
          <w:spacing w:val="12"/>
          <w:sz w:val="32"/>
          <w:szCs w:val="32"/>
          <w:cs/>
        </w:rPr>
        <w:t>ซ์</w:t>
      </w:r>
      <w:proofErr w:type="spellEnd"/>
      <w:r w:rsidRPr="00F55DEB">
        <w:rPr>
          <w:rFonts w:ascii="TH SarabunPSK" w:eastAsiaTheme="minorHAnsi" w:hAnsi="TH SarabunPSK" w:cs="TH SarabunPSK" w:hint="cs"/>
          <w:spacing w:val="12"/>
          <w:sz w:val="32"/>
          <w:szCs w:val="32"/>
          <w:cs/>
        </w:rPr>
        <w:t xml:space="preserve"> และนมยูเอชที ส่งตรวจวิเคราะห์ปริมาณจุลินทรีย์ทุกเดือน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pacing w:val="2"/>
          <w:sz w:val="32"/>
          <w:szCs w:val="32"/>
          <w:cs/>
        </w:rPr>
        <w:t>และตรวจวิเคราะห์ปริมาณสารอาหาร ปีละ 2 ครั้ง ซึ่งหากตรวจพบผลิตภัณฑ์ไม่ผ่านมาตรฐานหรือสถานที่ผลิต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ไม่ผ่านเกณฑ์ จะมีโทษตามกฎหมาย และถูกตัดสิทธิการจำหน่ายนมโรงเรียนด้วย </w:t>
      </w:r>
    </w:p>
    <w:p w14:paraId="55CCB090" w14:textId="6EFAAF8A" w:rsidR="006C1A6E" w:rsidRPr="00F55DEB" w:rsidRDefault="006C1A6E" w:rsidP="00F55DEB">
      <w:pPr>
        <w:spacing w:before="120"/>
        <w:ind w:firstLine="720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F55DEB">
        <w:rPr>
          <w:rFonts w:ascii="TH SarabunPSK" w:eastAsiaTheme="minorHAnsi" w:hAnsi="TH SarabunPSK" w:cs="TH SarabunPSK" w:hint="cs"/>
          <w:b/>
          <w:bCs/>
          <w:spacing w:val="6"/>
          <w:sz w:val="32"/>
          <w:szCs w:val="32"/>
          <w:cs/>
        </w:rPr>
        <w:t>รองเลขาธิการฯ</w:t>
      </w:r>
      <w:r w:rsidRPr="00F55DEB">
        <w:rPr>
          <w:rFonts w:ascii="TH SarabunPSK" w:eastAsiaTheme="minorHAnsi" w:hAnsi="TH SarabunPSK" w:cs="TH SarabunPSK" w:hint="cs"/>
          <w:spacing w:val="6"/>
          <w:sz w:val="32"/>
          <w:szCs w:val="32"/>
          <w:cs/>
        </w:rPr>
        <w:t xml:space="preserve"> กล่าว</w:t>
      </w:r>
      <w:r w:rsidR="00B039BB" w:rsidRPr="00F55DEB">
        <w:rPr>
          <w:rFonts w:ascii="TH SarabunPSK" w:eastAsiaTheme="minorHAnsi" w:hAnsi="TH SarabunPSK" w:cs="TH SarabunPSK" w:hint="cs"/>
          <w:spacing w:val="6"/>
          <w:sz w:val="32"/>
          <w:szCs w:val="32"/>
          <w:cs/>
        </w:rPr>
        <w:t>ต่อไปว่า</w:t>
      </w:r>
      <w:r w:rsidRPr="00F55DEB">
        <w:rPr>
          <w:rFonts w:ascii="TH SarabunPSK" w:eastAsiaTheme="minorHAnsi" w:hAnsi="TH SarabunPSK" w:cs="TH SarabunPSK" w:hint="cs"/>
          <w:spacing w:val="6"/>
          <w:sz w:val="32"/>
          <w:szCs w:val="32"/>
          <w:cs/>
        </w:rPr>
        <w:t xml:space="preserve"> นอกจากการควบคุมการผลิต การเก็บรักษา การขนส่งจากโรงงาน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ถึงโรงเรียนแล้ว</w:t>
      </w:r>
      <w:r w:rsidR="00B746EF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โรงเรียนต้องมีควบคุมการการเก็บรักษาก่อนแจกจ่ายให้นักเรียนด้วยเช่นกัน กรณีนมถุง</w:t>
      </w:r>
      <w:r w:rsidR="00247A73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247A73" w:rsidRPr="00F55DEB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F55DEB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(นมพาสเจอไร</w:t>
      </w:r>
      <w:proofErr w:type="spellStart"/>
      <w:r w:rsidRPr="00F55DEB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ซ์</w:t>
      </w:r>
      <w:proofErr w:type="spellEnd"/>
      <w:r w:rsidRPr="00F55DEB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) ต้องเก็บไว้ในตู้เย็น หรือ หากใช้ถังแช่ ต้องเป็นถังที่สะอาดและใช้น้ำแข็งบริโภคที่สะอาด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ที่มีความเย็น</w:t>
      </w:r>
      <w:r w:rsidR="00DD2CAE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ก่อ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นแจกจ่ายไม่เกิน 8 องศาเซลเซียส กรณีนมกล่อง (นมยูเอชที) มีสถานที่จัดเก็บสะอาด ป้องกันสัตว์พาหะ วางบนชั้นยกสูงจากพื้นอย่างน้อย 10 เซนติเมตร พื้นไม่เปียกชื้น และไม่ถูกแสงแดด กรณีกล่องนมบรรจุลังไม่ซ้อนลังสูงเกิน 8 ชั้น กรณีกล่องนมที่ห่อด้วยฟิล์มพลาสติก ไม่วางซ้อนสูงเกิน 5 ชั้น และไม่ใช้มีดหรือของมีคมกรีดลังกระดาษเพื่อป้องกันการกรีดโดนกล่องนมรั่ว</w:t>
      </w:r>
      <w:r w:rsidR="00B039BB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ซึ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ม </w:t>
      </w:r>
    </w:p>
    <w:p w14:paraId="60BB37C5" w14:textId="03BEE0CE" w:rsidR="00AF5E08" w:rsidRPr="00F55DEB" w:rsidRDefault="006C1A6E" w:rsidP="00F55DEB">
      <w:pPr>
        <w:spacing w:before="120"/>
        <w:ind w:firstLine="720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F55DE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รองเลขาธิการฯ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กล่าวในตอนท้ายว่า</w:t>
      </w:r>
      <w:r w:rsidR="00B746EF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นมโรงเรียน คือนมโคสดแท้ 100% ที่ไม่แต่งกลิ่น ไม่เติมน้ำตาล </w:t>
      </w:r>
      <w:r w:rsidR="00DD2CAE" w:rsidRPr="00F55DEB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ให้ประโยชน์อย่างสูงกับเด็ก หากเปรียบเทียบปริมาณสารอาหารที่จำเป็น เช่น แคลเซียม โปรตีน พบว่า</w:t>
      </w:r>
      <w:r w:rsidR="00247A73" w:rsidRPr="00F55DEB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ใน</w:t>
      </w:r>
      <w:r w:rsidR="00247A73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นมโรงเรียน (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นมโคสดแท้</w:t>
      </w:r>
      <w:r w:rsidR="00247A73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มีปริมาณสารอาหารดังกล่าวสูงกว่า นมหวาน และ นมเปรี้ยว นอกจากนี้</w:t>
      </w:r>
      <w:r w:rsidR="00B746EF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การบริโภคนมหวานและนมเปรี้ยวจะทำให้เด็กติดหวานและเกิดภาวะอ้วนได้มากกว่า รวมถึงเสี่ยงเป็นโรคฟันผุมากกว่าเด็กที่ดื่มนมจืด 2</w:t>
      </w:r>
      <w:r w:rsidR="00F55DEB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-</w:t>
      </w:r>
      <w:r w:rsidR="00F55DEB" w:rsidRPr="00F55DE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3 เท่า ซึ่งต่างจากนมสดธรรมชาติที่สร้างความแข็งแรงให้กับกระดูกและฟัน ทำให้เด็กเติบโตได้</w:t>
      </w:r>
      <w:r w:rsidR="00247A73" w:rsidRPr="00F55DEB">
        <w:rPr>
          <w:rFonts w:ascii="TH SarabunPSK" w:eastAsiaTheme="minorHAnsi" w:hAnsi="TH SarabunPSK" w:cs="TH SarabunPSK" w:hint="cs"/>
          <w:sz w:val="32"/>
          <w:szCs w:val="32"/>
          <w:cs/>
        </w:rPr>
        <w:br/>
      </w: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เต็มศักยภาพ และเป็นการสร้างนิสัยการกินที่ถูกต้องโดยไม่ต้องกลัวว่าจะเสี่ยงต่อโรคอ้วน เบาหวาน ความดัน หัวใจ ซึ่งมีผลต่อสุขภาพของคนไทยในอนาคต</w:t>
      </w:r>
      <w:r w:rsidR="00BC5AB0" w:rsidRPr="00F55DEB">
        <w:rPr>
          <w:rFonts w:ascii="TH SarabunPSK" w:eastAsiaTheme="minorHAnsi" w:hAnsi="TH SarabunPSK" w:cs="TH SarabunPSK" w:hint="cs"/>
          <w:sz w:val="32"/>
          <w:szCs w:val="32"/>
        </w:rPr>
        <w:t xml:space="preserve"> </w:t>
      </w:r>
    </w:p>
    <w:p w14:paraId="6559798E" w14:textId="079E0EE3" w:rsidR="00F55DEB" w:rsidRPr="00F55DEB" w:rsidRDefault="00AF5E08" w:rsidP="00F55DEB">
      <w:pPr>
        <w:spacing w:before="120"/>
        <w:ind w:firstLine="720"/>
        <w:jc w:val="thaiDistribute"/>
        <w:rPr>
          <w:rFonts w:ascii="TH SarabunPSK" w:eastAsiaTheme="minorHAnsi" w:hAnsi="TH SarabunPSK" w:cs="TH SarabunPSK" w:hint="cs"/>
          <w:sz w:val="32"/>
          <w:szCs w:val="32"/>
        </w:rPr>
      </w:pP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ขอให้พ่อแม่ผู้ปกครองมั่นใจ และสบายใจว่า นมโรงเรียนที่แจกให้เด็กนักเรียน ได้ผ่านการตรวจสอบมาตรฐานอย่างเข้มงวด และมีคุณประโยชน์ต่อการเจ</w:t>
      </w:r>
      <w:r w:rsidR="00F55DEB" w:rsidRPr="00F55DEB">
        <w:rPr>
          <w:rFonts w:ascii="TH SarabunPSK" w:eastAsiaTheme="minorHAnsi" w:hAnsi="TH SarabunPSK" w:cs="TH SarabunPSK" w:hint="cs"/>
          <w:sz w:val="32"/>
          <w:szCs w:val="32"/>
          <w:cs/>
        </w:rPr>
        <w:t>ริญเติบโตของเด็กนักเรียนอย่างแน่นอน</w:t>
      </w:r>
    </w:p>
    <w:p w14:paraId="2982EE73" w14:textId="55ADD342" w:rsidR="00F55DEB" w:rsidRPr="00F55DEB" w:rsidRDefault="00F55DEB" w:rsidP="00F55DEB">
      <w:pPr>
        <w:spacing w:before="120"/>
        <w:ind w:firstLine="720"/>
        <w:jc w:val="center"/>
        <w:rPr>
          <w:rFonts w:ascii="TH SarabunPSK" w:eastAsiaTheme="minorHAnsi" w:hAnsi="TH SarabunPSK" w:cs="TH SarabunPSK" w:hint="cs"/>
          <w:sz w:val="32"/>
          <w:szCs w:val="32"/>
          <w:cs/>
        </w:rPr>
      </w:pPr>
      <w:r w:rsidRPr="00F55DEB">
        <w:rPr>
          <w:rFonts w:ascii="TH SarabunPSK" w:eastAsiaTheme="minorHAnsi" w:hAnsi="TH SarabunPSK" w:cs="TH SarabunPSK" w:hint="cs"/>
          <w:sz w:val="32"/>
          <w:szCs w:val="32"/>
          <w:cs/>
        </w:rPr>
        <w:t>***********************************************</w:t>
      </w:r>
    </w:p>
    <w:p w14:paraId="3F7F52AA" w14:textId="653F77EC" w:rsidR="006E2F5E" w:rsidRPr="00F55DEB" w:rsidRDefault="00ED40BD" w:rsidP="00BC5AB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 w:hint="cs"/>
        </w:rPr>
      </w:pPr>
      <w:r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ที่เผยแพร่ข่าว</w:t>
      </w:r>
      <w:r w:rsidR="00F55DEB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7 </w:t>
      </w:r>
      <w:r w:rsidR="00E70E5B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="006E4FA3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6E42" w:rsidRPr="00F55DE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="00E70E5B" w:rsidRPr="00F55DEB">
        <w:rPr>
          <w:rFonts w:ascii="TH SarabunPSK" w:hAnsi="TH SarabunPSK" w:cs="TH SarabunPSK" w:hint="cs"/>
          <w:b/>
          <w:bCs/>
          <w:sz w:val="32"/>
          <w:szCs w:val="32"/>
        </w:rPr>
        <w:t>7</w:t>
      </w:r>
      <w:r w:rsidR="00F55DEB" w:rsidRPr="00F55DEB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="00F55DEB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130  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</w:rPr>
        <w:t xml:space="preserve">/ 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963C94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6E2F5E" w:rsidRPr="00F55DEB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D77ECF" w:rsidRPr="00F55DEB">
        <w:rPr>
          <w:rFonts w:ascii="TH SarabunPSK" w:hAnsi="TH SarabunPSK" w:cs="TH SarabunPSK" w:hint="cs"/>
          <w:b/>
          <w:bCs/>
          <w:sz w:val="32"/>
          <w:szCs w:val="32"/>
        </w:rPr>
        <w:t>. 2567</w:t>
      </w:r>
    </w:p>
    <w:sectPr w:rsidR="006E2F5E" w:rsidRPr="00F55DEB" w:rsidSect="00E3779A">
      <w:headerReference w:type="even" r:id="rId8"/>
      <w:headerReference w:type="default" r:id="rId9"/>
      <w:headerReference w:type="first" r:id="rId10"/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BEBF" w14:textId="77777777" w:rsidR="008B7FBA" w:rsidRDefault="008B7FBA">
      <w:r>
        <w:separator/>
      </w:r>
    </w:p>
  </w:endnote>
  <w:endnote w:type="continuationSeparator" w:id="0">
    <w:p w14:paraId="4C37984B" w14:textId="77777777" w:rsidR="008B7FBA" w:rsidRDefault="008B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9DA0" w14:textId="77777777" w:rsidR="008B7FBA" w:rsidRDefault="008B7FBA">
      <w:r>
        <w:separator/>
      </w:r>
    </w:p>
  </w:footnote>
  <w:footnote w:type="continuationSeparator" w:id="0">
    <w:p w14:paraId="57404506" w14:textId="77777777" w:rsidR="008B7FBA" w:rsidRDefault="008B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4CC" w14:textId="77777777" w:rsidR="00A84F30" w:rsidRDefault="008B7FBA">
    <w:pPr>
      <w:pStyle w:val="Header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DC" w14:textId="77777777" w:rsidR="00A84F30" w:rsidRDefault="008B7FBA">
    <w:pPr>
      <w:pStyle w:val="Header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3CD" w14:textId="77777777" w:rsidR="00A84F30" w:rsidRDefault="008B7FBA">
    <w:pPr>
      <w:pStyle w:val="Header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5563"/>
    <w:rsid w:val="000057E1"/>
    <w:rsid w:val="00017782"/>
    <w:rsid w:val="000462CB"/>
    <w:rsid w:val="00047DB3"/>
    <w:rsid w:val="0009699E"/>
    <w:rsid w:val="000A2E4B"/>
    <w:rsid w:val="000D3FFB"/>
    <w:rsid w:val="000D65B8"/>
    <w:rsid w:val="000E0328"/>
    <w:rsid w:val="000F1732"/>
    <w:rsid w:val="000F5774"/>
    <w:rsid w:val="00120374"/>
    <w:rsid w:val="00121E79"/>
    <w:rsid w:val="00124915"/>
    <w:rsid w:val="00141896"/>
    <w:rsid w:val="00143584"/>
    <w:rsid w:val="0014482B"/>
    <w:rsid w:val="001720DA"/>
    <w:rsid w:val="00191FAA"/>
    <w:rsid w:val="001A3DFA"/>
    <w:rsid w:val="001B0DF4"/>
    <w:rsid w:val="001B2684"/>
    <w:rsid w:val="001B5B93"/>
    <w:rsid w:val="001D384A"/>
    <w:rsid w:val="001E0933"/>
    <w:rsid w:val="001E3E4E"/>
    <w:rsid w:val="00201224"/>
    <w:rsid w:val="00214B06"/>
    <w:rsid w:val="00225308"/>
    <w:rsid w:val="00227A2A"/>
    <w:rsid w:val="002317C3"/>
    <w:rsid w:val="00232C38"/>
    <w:rsid w:val="00233558"/>
    <w:rsid w:val="00240BFF"/>
    <w:rsid w:val="00247A73"/>
    <w:rsid w:val="00256834"/>
    <w:rsid w:val="0026699A"/>
    <w:rsid w:val="00267A04"/>
    <w:rsid w:val="00277C24"/>
    <w:rsid w:val="00293656"/>
    <w:rsid w:val="0029560F"/>
    <w:rsid w:val="002A55B2"/>
    <w:rsid w:val="002B1340"/>
    <w:rsid w:val="002C5048"/>
    <w:rsid w:val="0031028E"/>
    <w:rsid w:val="00320E9C"/>
    <w:rsid w:val="00321D73"/>
    <w:rsid w:val="00322490"/>
    <w:rsid w:val="00326060"/>
    <w:rsid w:val="00337F59"/>
    <w:rsid w:val="003446AB"/>
    <w:rsid w:val="00346A2F"/>
    <w:rsid w:val="00360433"/>
    <w:rsid w:val="00366D72"/>
    <w:rsid w:val="0038500E"/>
    <w:rsid w:val="00393D4E"/>
    <w:rsid w:val="0039488B"/>
    <w:rsid w:val="003A28E0"/>
    <w:rsid w:val="003B6C49"/>
    <w:rsid w:val="003C0D62"/>
    <w:rsid w:val="003C66ED"/>
    <w:rsid w:val="003D13CC"/>
    <w:rsid w:val="003D1CE8"/>
    <w:rsid w:val="003F5017"/>
    <w:rsid w:val="00405FD9"/>
    <w:rsid w:val="00426763"/>
    <w:rsid w:val="004457CB"/>
    <w:rsid w:val="00445F44"/>
    <w:rsid w:val="00483571"/>
    <w:rsid w:val="00490C25"/>
    <w:rsid w:val="00490E9A"/>
    <w:rsid w:val="004A3772"/>
    <w:rsid w:val="004A6FB3"/>
    <w:rsid w:val="004B3E66"/>
    <w:rsid w:val="004B63CC"/>
    <w:rsid w:val="004D1BEC"/>
    <w:rsid w:val="004D3E80"/>
    <w:rsid w:val="00500F5F"/>
    <w:rsid w:val="005077A5"/>
    <w:rsid w:val="00517815"/>
    <w:rsid w:val="00531C3D"/>
    <w:rsid w:val="00541382"/>
    <w:rsid w:val="00543117"/>
    <w:rsid w:val="00546C9B"/>
    <w:rsid w:val="005500C3"/>
    <w:rsid w:val="00551363"/>
    <w:rsid w:val="00566A46"/>
    <w:rsid w:val="0059216E"/>
    <w:rsid w:val="005A6EA5"/>
    <w:rsid w:val="005C1FC1"/>
    <w:rsid w:val="005D4546"/>
    <w:rsid w:val="005E075C"/>
    <w:rsid w:val="00600A20"/>
    <w:rsid w:val="00606AC7"/>
    <w:rsid w:val="00631576"/>
    <w:rsid w:val="006354BA"/>
    <w:rsid w:val="00646E42"/>
    <w:rsid w:val="00674484"/>
    <w:rsid w:val="0067580B"/>
    <w:rsid w:val="00675E21"/>
    <w:rsid w:val="00684219"/>
    <w:rsid w:val="00691BCC"/>
    <w:rsid w:val="006956E2"/>
    <w:rsid w:val="006C02CA"/>
    <w:rsid w:val="006C1A6E"/>
    <w:rsid w:val="006C4BD9"/>
    <w:rsid w:val="006C5BA1"/>
    <w:rsid w:val="006D35CC"/>
    <w:rsid w:val="006E2F5E"/>
    <w:rsid w:val="006E4494"/>
    <w:rsid w:val="006E4FA3"/>
    <w:rsid w:val="00710775"/>
    <w:rsid w:val="00715EDE"/>
    <w:rsid w:val="00724670"/>
    <w:rsid w:val="0075264A"/>
    <w:rsid w:val="007529B1"/>
    <w:rsid w:val="00754CD7"/>
    <w:rsid w:val="0078033E"/>
    <w:rsid w:val="007812F7"/>
    <w:rsid w:val="007B1AD0"/>
    <w:rsid w:val="007B5F87"/>
    <w:rsid w:val="007C1A22"/>
    <w:rsid w:val="007F6632"/>
    <w:rsid w:val="008013EB"/>
    <w:rsid w:val="00810475"/>
    <w:rsid w:val="00813A9C"/>
    <w:rsid w:val="008359FE"/>
    <w:rsid w:val="00840856"/>
    <w:rsid w:val="00850E82"/>
    <w:rsid w:val="00893C9E"/>
    <w:rsid w:val="008B5619"/>
    <w:rsid w:val="008B665C"/>
    <w:rsid w:val="008B7FBA"/>
    <w:rsid w:val="008C27EA"/>
    <w:rsid w:val="008E71B2"/>
    <w:rsid w:val="008F1631"/>
    <w:rsid w:val="00916945"/>
    <w:rsid w:val="00921E87"/>
    <w:rsid w:val="00922EF9"/>
    <w:rsid w:val="00925E21"/>
    <w:rsid w:val="009320E2"/>
    <w:rsid w:val="009545AF"/>
    <w:rsid w:val="009579B7"/>
    <w:rsid w:val="00963C94"/>
    <w:rsid w:val="009707AF"/>
    <w:rsid w:val="00970DB4"/>
    <w:rsid w:val="009811AA"/>
    <w:rsid w:val="009813FB"/>
    <w:rsid w:val="00986269"/>
    <w:rsid w:val="009B1910"/>
    <w:rsid w:val="009E164E"/>
    <w:rsid w:val="00A04B20"/>
    <w:rsid w:val="00A133E5"/>
    <w:rsid w:val="00A13FD1"/>
    <w:rsid w:val="00A221B2"/>
    <w:rsid w:val="00A31C3E"/>
    <w:rsid w:val="00A40657"/>
    <w:rsid w:val="00A64F97"/>
    <w:rsid w:val="00A74ABA"/>
    <w:rsid w:val="00A83450"/>
    <w:rsid w:val="00A83EF5"/>
    <w:rsid w:val="00A84F30"/>
    <w:rsid w:val="00AB698A"/>
    <w:rsid w:val="00AF029E"/>
    <w:rsid w:val="00AF5E08"/>
    <w:rsid w:val="00B039BB"/>
    <w:rsid w:val="00B0447D"/>
    <w:rsid w:val="00B1647B"/>
    <w:rsid w:val="00B2345A"/>
    <w:rsid w:val="00B40837"/>
    <w:rsid w:val="00B41570"/>
    <w:rsid w:val="00B746EF"/>
    <w:rsid w:val="00B86324"/>
    <w:rsid w:val="00B97095"/>
    <w:rsid w:val="00BC5AB0"/>
    <w:rsid w:val="00BE7203"/>
    <w:rsid w:val="00C0028F"/>
    <w:rsid w:val="00C01E5C"/>
    <w:rsid w:val="00C16F6C"/>
    <w:rsid w:val="00C1719F"/>
    <w:rsid w:val="00C209E2"/>
    <w:rsid w:val="00C5177A"/>
    <w:rsid w:val="00C62248"/>
    <w:rsid w:val="00C82F39"/>
    <w:rsid w:val="00CA0CB3"/>
    <w:rsid w:val="00CC64B9"/>
    <w:rsid w:val="00CD6A9E"/>
    <w:rsid w:val="00CF3422"/>
    <w:rsid w:val="00D17B99"/>
    <w:rsid w:val="00D27B2D"/>
    <w:rsid w:val="00D4728C"/>
    <w:rsid w:val="00D539FC"/>
    <w:rsid w:val="00D550C7"/>
    <w:rsid w:val="00D6506D"/>
    <w:rsid w:val="00D72EF1"/>
    <w:rsid w:val="00D75EE9"/>
    <w:rsid w:val="00D77ECF"/>
    <w:rsid w:val="00D8240F"/>
    <w:rsid w:val="00D82677"/>
    <w:rsid w:val="00D844AA"/>
    <w:rsid w:val="00DD2CAE"/>
    <w:rsid w:val="00DE3E2C"/>
    <w:rsid w:val="00DF13DB"/>
    <w:rsid w:val="00DF5CCF"/>
    <w:rsid w:val="00E04B66"/>
    <w:rsid w:val="00E3779A"/>
    <w:rsid w:val="00E47701"/>
    <w:rsid w:val="00E5458B"/>
    <w:rsid w:val="00E55E7D"/>
    <w:rsid w:val="00E70E5B"/>
    <w:rsid w:val="00E724E9"/>
    <w:rsid w:val="00E833BF"/>
    <w:rsid w:val="00E869B7"/>
    <w:rsid w:val="00E9172D"/>
    <w:rsid w:val="00EA27FA"/>
    <w:rsid w:val="00EA555B"/>
    <w:rsid w:val="00EB641A"/>
    <w:rsid w:val="00EC42AB"/>
    <w:rsid w:val="00ED3A01"/>
    <w:rsid w:val="00ED40BD"/>
    <w:rsid w:val="00ED6B5E"/>
    <w:rsid w:val="00ED77A0"/>
    <w:rsid w:val="00EE1766"/>
    <w:rsid w:val="00EE3EEB"/>
    <w:rsid w:val="00EE5F5A"/>
    <w:rsid w:val="00EE7B8D"/>
    <w:rsid w:val="00EF16BD"/>
    <w:rsid w:val="00F01A82"/>
    <w:rsid w:val="00F131DC"/>
    <w:rsid w:val="00F179C7"/>
    <w:rsid w:val="00F26F80"/>
    <w:rsid w:val="00F413C7"/>
    <w:rsid w:val="00F415A3"/>
    <w:rsid w:val="00F41F15"/>
    <w:rsid w:val="00F55DEB"/>
    <w:rsid w:val="00F6016C"/>
    <w:rsid w:val="00F76001"/>
    <w:rsid w:val="00F86CF7"/>
    <w:rsid w:val="00F87233"/>
    <w:rsid w:val="00F902D9"/>
    <w:rsid w:val="00F92AAD"/>
    <w:rsid w:val="00FA6FE8"/>
    <w:rsid w:val="00FB2012"/>
    <w:rsid w:val="00FB54AF"/>
    <w:rsid w:val="00FB6892"/>
    <w:rsid w:val="00FD551D"/>
    <w:rsid w:val="00FD6143"/>
    <w:rsid w:val="00FE5DED"/>
    <w:rsid w:val="00FF31DF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A32325"/>
  <w15:docId w15:val="{B946CA34-BFE8-41EC-B833-C535C760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2B1340"/>
    <w:rPr>
      <w:b/>
      <w:bCs/>
    </w:rPr>
  </w:style>
  <w:style w:type="character" w:customStyle="1" w:styleId="style1">
    <w:name w:val="style1"/>
    <w:basedOn w:val="DefaultParagraphFont"/>
    <w:rsid w:val="00ED40BD"/>
  </w:style>
  <w:style w:type="character" w:customStyle="1" w:styleId="Heading1Char">
    <w:name w:val="Heading 1 Char"/>
    <w:basedOn w:val="DefaultParagraphFont"/>
    <w:link w:val="Heading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13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1340"/>
    <w:rPr>
      <w:szCs w:val="32"/>
    </w:rPr>
  </w:style>
  <w:style w:type="paragraph" w:styleId="ListParagraph">
    <w:name w:val="List Paragraph"/>
    <w:basedOn w:val="Normal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Quote">
    <w:name w:val="Quote"/>
    <w:basedOn w:val="Normal"/>
    <w:next w:val="Normal"/>
    <w:link w:val="QuoteChar"/>
    <w:uiPriority w:val="29"/>
    <w:qFormat/>
    <w:rsid w:val="002B13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13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40"/>
    <w:rPr>
      <w:b/>
      <w:i/>
      <w:sz w:val="24"/>
    </w:rPr>
  </w:style>
  <w:style w:type="character" w:styleId="SubtleEmphasis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13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13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13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34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1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598F8026-AC6E-4EB8-B504-20A8D02346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pongit chaijongcharoen</cp:lastModifiedBy>
  <cp:revision>2</cp:revision>
  <cp:lastPrinted>2023-10-15T05:35:00Z</cp:lastPrinted>
  <dcterms:created xsi:type="dcterms:W3CDTF">2024-04-07T08:06:00Z</dcterms:created>
  <dcterms:modified xsi:type="dcterms:W3CDTF">2024-04-07T08:06:00Z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