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36FD" w14:textId="77777777" w:rsidR="002563E4" w:rsidRPr="005373A5" w:rsidRDefault="00E5025B" w:rsidP="001979D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ngsana New"/>
          <w:b/>
          <w:bCs/>
          <w:color w:val="212529"/>
          <w:spacing w:val="3"/>
          <w:kern w:val="36"/>
          <w:szCs w:val="22"/>
        </w:rPr>
      </w:pPr>
      <w:r>
        <w:rPr>
          <w:rFonts w:ascii="Arial" w:eastAsia="Times New Roman" w:hAnsi="Arial" w:cs="Angsana New"/>
          <w:b/>
          <w:bCs/>
          <w:noProof/>
          <w:color w:val="212529"/>
          <w:spacing w:val="3"/>
          <w:kern w:val="36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92171D7" wp14:editId="0319015A">
            <wp:simplePos x="0" y="0"/>
            <wp:positionH relativeFrom="margin">
              <wp:posOffset>-243205</wp:posOffset>
            </wp:positionH>
            <wp:positionV relativeFrom="margin">
              <wp:posOffset>-542925</wp:posOffset>
            </wp:positionV>
            <wp:extent cx="6941820" cy="1155065"/>
            <wp:effectExtent l="0" t="0" r="0" b="6985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LBUM_หัวข่าวแจก 66_๒๓๐๑๐๓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182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9468C" w14:textId="77777777" w:rsidR="001979D3" w:rsidRPr="005373A5" w:rsidRDefault="001979D3" w:rsidP="001979D3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color w:val="212529"/>
          <w:spacing w:val="3"/>
          <w:kern w:val="36"/>
          <w:sz w:val="36"/>
          <w:szCs w:val="36"/>
          <w:cs/>
        </w:rPr>
      </w:pPr>
      <w:r w:rsidRPr="00DC2C03">
        <w:rPr>
          <w:rFonts w:ascii="Arial" w:eastAsia="Times New Roman" w:hAnsi="Arial" w:cs="Angsana New" w:hint="cs"/>
          <w:b/>
          <w:bCs/>
          <w:color w:val="212529"/>
          <w:spacing w:val="3"/>
          <w:kern w:val="36"/>
          <w:sz w:val="36"/>
          <w:szCs w:val="36"/>
          <w:cs/>
        </w:rPr>
        <w:t>“</w:t>
      </w:r>
      <w:r w:rsidRPr="005373A5">
        <w:rPr>
          <w:rFonts w:ascii="TH SarabunPSK" w:eastAsia="Times New Roman" w:hAnsi="TH SarabunPSK" w:cs="TH SarabunPSK"/>
          <w:b/>
          <w:bCs/>
          <w:color w:val="212529"/>
          <w:spacing w:val="3"/>
          <w:kern w:val="36"/>
          <w:sz w:val="36"/>
          <w:szCs w:val="36"/>
          <w:cs/>
        </w:rPr>
        <w:t>มะเร็งตับและท่อน้ำดี”</w:t>
      </w:r>
      <w:r w:rsidR="005373A5" w:rsidRPr="005373A5">
        <w:rPr>
          <w:rFonts w:ascii="TH SarabunPSK" w:eastAsia="Times New Roman" w:hAnsi="TH SarabunPSK" w:cs="TH SarabunPSK"/>
          <w:b/>
          <w:bCs/>
          <w:color w:val="212529"/>
          <w:spacing w:val="3"/>
          <w:kern w:val="36"/>
          <w:sz w:val="36"/>
          <w:szCs w:val="36"/>
          <w:cs/>
        </w:rPr>
        <w:t xml:space="preserve"> </w:t>
      </w:r>
      <w:r w:rsidR="005373A5">
        <w:rPr>
          <w:rFonts w:ascii="TH SarabunPSK" w:eastAsia="Times New Roman" w:hAnsi="TH SarabunPSK" w:cs="TH SarabunPSK" w:hint="cs"/>
          <w:b/>
          <w:bCs/>
          <w:color w:val="212529"/>
          <w:spacing w:val="3"/>
          <w:kern w:val="36"/>
          <w:sz w:val="36"/>
          <w:szCs w:val="36"/>
          <w:cs/>
        </w:rPr>
        <w:t>ภัยเงียบที่</w:t>
      </w:r>
      <w:r w:rsidR="00F21CF1">
        <w:rPr>
          <w:rFonts w:ascii="TH SarabunPSK" w:eastAsia="Times New Roman" w:hAnsi="TH SarabunPSK" w:cs="TH SarabunPSK" w:hint="cs"/>
          <w:b/>
          <w:bCs/>
          <w:color w:val="212529"/>
          <w:spacing w:val="3"/>
          <w:kern w:val="36"/>
          <w:sz w:val="36"/>
          <w:szCs w:val="36"/>
          <w:cs/>
        </w:rPr>
        <w:t>คนไทยต้อง</w:t>
      </w:r>
      <w:r w:rsidR="005373A5">
        <w:rPr>
          <w:rFonts w:ascii="TH SarabunPSK" w:eastAsia="Times New Roman" w:hAnsi="TH SarabunPSK" w:cs="TH SarabunPSK" w:hint="cs"/>
          <w:b/>
          <w:bCs/>
          <w:color w:val="212529"/>
          <w:spacing w:val="3"/>
          <w:kern w:val="36"/>
          <w:sz w:val="36"/>
          <w:szCs w:val="36"/>
          <w:cs/>
        </w:rPr>
        <w:t>ระวัง</w:t>
      </w:r>
    </w:p>
    <w:p w14:paraId="6D54635D" w14:textId="77777777" w:rsidR="001979D3" w:rsidRPr="005373A5" w:rsidRDefault="001979D3">
      <w:pPr>
        <w:rPr>
          <w:rFonts w:ascii="TH SarabunPSK" w:hAnsi="TH SarabunPSK" w:cs="TH SarabunPSK"/>
          <w:sz w:val="2"/>
          <w:szCs w:val="2"/>
        </w:rPr>
      </w:pPr>
    </w:p>
    <w:p w14:paraId="5974E650" w14:textId="77777777" w:rsidR="001979D3" w:rsidRPr="00BF47B4" w:rsidRDefault="0026650B" w:rsidP="0026650B">
      <w:pPr>
        <w:spacing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F47B4">
        <w:rPr>
          <w:rFonts w:ascii="TH SarabunPSK" w:hAnsi="TH SarabunPSK" w:cs="TH SarabunPSK"/>
          <w:sz w:val="30"/>
          <w:szCs w:val="30"/>
          <w:cs/>
        </w:rPr>
        <w:tab/>
      </w:r>
      <w:r w:rsidR="001979D3" w:rsidRPr="00BF47B4">
        <w:rPr>
          <w:rFonts w:ascii="TH SarabunPSK" w:hAnsi="TH SarabunPSK" w:cs="TH SarabunPSK"/>
          <w:sz w:val="30"/>
          <w:szCs w:val="30"/>
          <w:cs/>
        </w:rPr>
        <w:t>มะเร็งตับและท่อน้ำดี ภัยเงียบที่คร่าชีวิตคนไทย</w:t>
      </w:r>
      <w:r w:rsidR="005373A5" w:rsidRPr="00BF47B4">
        <w:rPr>
          <w:rFonts w:ascii="TH SarabunPSK" w:hAnsi="TH SarabunPSK" w:cs="TH SarabunPSK" w:hint="cs"/>
          <w:sz w:val="30"/>
          <w:szCs w:val="30"/>
          <w:cs/>
        </w:rPr>
        <w:t xml:space="preserve"> พบมากเป็น</w:t>
      </w:r>
      <w:r w:rsidR="005373A5" w:rsidRPr="00BF47B4">
        <w:rPr>
          <w:rFonts w:ascii="TH SarabunPSK" w:hAnsi="TH SarabunPSK" w:cs="TH SarabunPSK"/>
          <w:sz w:val="30"/>
          <w:szCs w:val="30"/>
          <w:cs/>
        </w:rPr>
        <w:t>อันดับ 1 ของมะเร็ง</w:t>
      </w:r>
      <w:r w:rsidR="005373A5" w:rsidRPr="00BF47B4">
        <w:rPr>
          <w:rFonts w:ascii="TH SarabunPSK" w:hAnsi="TH SarabunPSK" w:cs="TH SarabunPSK" w:hint="cs"/>
          <w:sz w:val="30"/>
          <w:szCs w:val="30"/>
          <w:cs/>
        </w:rPr>
        <w:t>ทั้งหมดที่พบ</w:t>
      </w:r>
      <w:r w:rsidR="005373A5" w:rsidRPr="00BF47B4">
        <w:rPr>
          <w:rFonts w:ascii="TH SarabunPSK" w:hAnsi="TH SarabunPSK" w:cs="TH SarabunPSK"/>
          <w:sz w:val="30"/>
          <w:szCs w:val="30"/>
          <w:cs/>
        </w:rPr>
        <w:t>ในประเทศไทย</w:t>
      </w:r>
      <w:r w:rsidR="005373A5" w:rsidRPr="00BF47B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979D3" w:rsidRPr="00BF47B4">
        <w:rPr>
          <w:rFonts w:ascii="TH SarabunPSK" w:hAnsi="TH SarabunPSK" w:cs="TH SarabunPSK"/>
          <w:sz w:val="30"/>
          <w:szCs w:val="30"/>
          <w:cs/>
        </w:rPr>
        <w:t>พบมากที่ภาคตะวันออกเฉียงเหนือและภาคเหนือ ป้องกันได้โดยการฉีดวัคซีนไวรัสตับอักเสบชนิดบี ไม่รับประทานปลาน้ำจืดดิบ ปรับเปลี่ยนวิธีการดำเนินชีวิตและพฤติกรรมสุขภาพ</w:t>
      </w:r>
    </w:p>
    <w:p w14:paraId="74B46AE5" w14:textId="6883C4E0" w:rsidR="001979D3" w:rsidRPr="005373A5" w:rsidRDefault="0026650B" w:rsidP="00EB0F75">
      <w:pPr>
        <w:pStyle w:val="a3"/>
        <w:shd w:val="clear" w:color="auto" w:fill="FFFFFF"/>
        <w:jc w:val="thaiDistribute"/>
        <w:rPr>
          <w:rFonts w:ascii="TH SarabunPSK" w:hAnsi="TH SarabunPSK" w:cs="TH SarabunPSK"/>
          <w:color w:val="212529"/>
          <w:spacing w:val="-6"/>
          <w:sz w:val="30"/>
          <w:szCs w:val="30"/>
        </w:rPr>
      </w:pPr>
      <w:r w:rsidRPr="005373A5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ab/>
      </w:r>
      <w:r w:rsidR="00DC2C03" w:rsidRPr="005373A5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นายแพทย์</w:t>
      </w:r>
      <w:r w:rsidR="005373A5" w:rsidRPr="005373A5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วีรวุฒิ  อิ่มสำราญ รอง</w:t>
      </w:r>
      <w:r w:rsidRPr="005373A5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อธิบดีกรมการแพทย์ </w:t>
      </w:r>
      <w:r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กล่าวว่า สำ</w:t>
      </w:r>
      <w:r w:rsidR="00DC2C0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หรับ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ประเทศไทย</w:t>
      </w:r>
      <w:r w:rsidR="00DC2C0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มะเ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ร็งตับและท่อน้ำดีถือเป็นมะเร็ง</w:t>
      </w:r>
      <w:r w:rsidR="00D62554">
        <w:rPr>
          <w:rStyle w:val="s1"/>
          <w:rFonts w:ascii="TH SarabunPSK" w:hAnsi="TH SarabunPSK" w:cs="TH SarabunPSK" w:hint="cs"/>
          <w:color w:val="212529"/>
          <w:spacing w:val="-6"/>
          <w:sz w:val="30"/>
          <w:szCs w:val="30"/>
          <w:cs/>
        </w:rPr>
        <w:t xml:space="preserve">         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ที่พบเป็นอันดับ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1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ในเพศชาย</w:t>
      </w:r>
      <w:r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 xml:space="preserve"> 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และอันดับ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C03EB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3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ในเพศหญิงจากข้อมูลทะเบียนมะเร็งประเทศไทย ปี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  <w:cs/>
        </w:rPr>
        <w:t xml:space="preserve"> 256</w:t>
      </w:r>
      <w:r w:rsidR="00F21CF1">
        <w:rPr>
          <w:rStyle w:val="s1"/>
          <w:rFonts w:ascii="TH SarabunPSK" w:hAnsi="TH SarabunPSK" w:cs="TH SarabunPSK" w:hint="cs"/>
          <w:color w:val="212529"/>
          <w:spacing w:val="-6"/>
          <w:sz w:val="30"/>
          <w:szCs w:val="30"/>
          <w:cs/>
        </w:rPr>
        <w:t>1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 xml:space="preserve"> พบว่ามีผู้ป่วยมะเร็งตับ</w:t>
      </w:r>
      <w:r w:rsidR="00D62554">
        <w:rPr>
          <w:rStyle w:val="s1"/>
          <w:rFonts w:ascii="TH SarabunPSK" w:hAnsi="TH SarabunPSK" w:cs="TH SarabunPSK" w:hint="cs"/>
          <w:color w:val="212529"/>
          <w:spacing w:val="-6"/>
          <w:sz w:val="30"/>
          <w:szCs w:val="30"/>
          <w:cs/>
        </w:rPr>
        <w:t xml:space="preserve">            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รายใหม่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22,213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คน/ปี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ในจำนวนนี้มี</w:t>
      </w:r>
      <w:r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ผู้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เสียชีวิต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1</w:t>
      </w:r>
      <w:r w:rsidR="00F21CF1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5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,</w:t>
      </w:r>
      <w:r w:rsidR="00F21CF1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650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  <w:cs/>
        </w:rPr>
        <w:t>คน/</w:t>
      </w:r>
      <w:r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  <w:cs/>
        </w:rPr>
        <w:t>ปี</w:t>
      </w:r>
      <w:r w:rsidR="00EB0F75">
        <w:rPr>
          <w:rStyle w:val="s2"/>
          <w:rFonts w:ascii="TH SarabunPSK" w:hAnsi="TH SarabunPSK" w:cs="TH SarabunPSK"/>
          <w:i/>
          <w:iCs/>
          <w:color w:val="212529"/>
          <w:spacing w:val="-6"/>
        </w:rPr>
        <w:t xml:space="preserve"> </w:t>
      </w:r>
      <w:r w:rsidR="00EB0F75">
        <w:rPr>
          <w:rStyle w:val="s2"/>
          <w:rFonts w:ascii="TH SarabunPSK" w:hAnsi="TH SarabunPSK" w:cs="TH SarabunPSK" w:hint="cs"/>
          <w:i/>
          <w:iCs/>
          <w:color w:val="212529"/>
          <w:spacing w:val="-6"/>
          <w:cs/>
        </w:rPr>
        <w:t>(</w:t>
      </w:r>
      <w:r w:rsidR="00EB0F75" w:rsidRPr="00EB0F75">
        <w:rPr>
          <w:rStyle w:val="s2"/>
          <w:rFonts w:ascii="TH SarabunPSK" w:hAnsi="TH SarabunPSK" w:cs="TH SarabunPSK"/>
          <w:i/>
          <w:iCs/>
          <w:color w:val="212529"/>
          <w:spacing w:val="-6"/>
        </w:rPr>
        <w:t xml:space="preserve">Cancer in Thailand </w:t>
      </w:r>
      <w:proofErr w:type="spellStart"/>
      <w:r w:rsidR="00EB0F75" w:rsidRPr="00EB0F75">
        <w:rPr>
          <w:rStyle w:val="s2"/>
          <w:rFonts w:ascii="TH SarabunPSK" w:hAnsi="TH SarabunPSK" w:cs="TH SarabunPSK"/>
          <w:i/>
          <w:iCs/>
          <w:color w:val="212529"/>
          <w:spacing w:val="-6"/>
        </w:rPr>
        <w:t>Vol.X</w:t>
      </w:r>
      <w:proofErr w:type="spellEnd"/>
      <w:r w:rsidR="00EB0F75" w:rsidRPr="00EB0F75">
        <w:rPr>
          <w:rStyle w:val="s2"/>
          <w:rFonts w:ascii="TH SarabunPSK" w:hAnsi="TH SarabunPSK" w:cs="TH SarabunPSK"/>
          <w:i/>
          <w:iCs/>
          <w:color w:val="212529"/>
          <w:spacing w:val="-6"/>
        </w:rPr>
        <w:t xml:space="preserve"> (</w:t>
      </w:r>
      <w:r w:rsidR="00EB0F75" w:rsidRPr="00EB0F75">
        <w:rPr>
          <w:rStyle w:val="s2"/>
          <w:rFonts w:ascii="TH SarabunPSK" w:hAnsi="TH SarabunPSK" w:cs="TH SarabunPSK"/>
          <w:i/>
          <w:iCs/>
          <w:color w:val="212529"/>
          <w:spacing w:val="-6"/>
          <w:cs/>
        </w:rPr>
        <w:t>2016-2018) สถาบันมะเร็งแห่งชาติ</w:t>
      </w:r>
      <w:r w:rsidR="00EB0F75">
        <w:rPr>
          <w:rStyle w:val="s2"/>
          <w:rFonts w:ascii="TH SarabunPSK" w:hAnsi="TH SarabunPSK" w:cs="TH SarabunPSK" w:hint="cs"/>
          <w:i/>
          <w:iCs/>
          <w:color w:val="212529"/>
          <w:spacing w:val="-6"/>
          <w:cs/>
        </w:rPr>
        <w:t>และ</w:t>
      </w:r>
      <w:r w:rsidR="00D62554">
        <w:rPr>
          <w:rStyle w:val="s2"/>
          <w:rFonts w:ascii="TH SarabunPSK" w:hAnsi="TH SarabunPSK" w:cs="TH SarabunPSK" w:hint="cs"/>
          <w:i/>
          <w:iCs/>
          <w:color w:val="212529"/>
          <w:spacing w:val="-6"/>
          <w:cs/>
        </w:rPr>
        <w:t xml:space="preserve">        </w:t>
      </w:r>
      <w:r w:rsidR="00EB0F75" w:rsidRPr="00EB0F75">
        <w:rPr>
          <w:rStyle w:val="s2"/>
          <w:rFonts w:ascii="TH SarabunPSK" w:hAnsi="TH SarabunPSK" w:cs="TH SarabunPSK"/>
          <w:i/>
          <w:iCs/>
          <w:color w:val="212529"/>
          <w:spacing w:val="-6"/>
          <w:cs/>
        </w:rPr>
        <w:t>สถิติสาธารณสุข ปี 2564</w:t>
      </w:r>
      <w:r w:rsidR="00EB0F75">
        <w:rPr>
          <w:rStyle w:val="s2"/>
          <w:rFonts w:ascii="TH SarabunPSK" w:hAnsi="TH SarabunPSK" w:cs="TH SarabunPSK" w:hint="cs"/>
          <w:i/>
          <w:iCs/>
          <w:color w:val="212529"/>
          <w:spacing w:val="-6"/>
          <w:cs/>
        </w:rPr>
        <w:t>)</w:t>
      </w:r>
      <w:r w:rsidR="00BF47B4">
        <w:rPr>
          <w:rStyle w:val="s2"/>
          <w:rFonts w:ascii="TH SarabunPSK" w:hAnsi="TH SarabunPSK" w:cs="TH SarabunPSK" w:hint="cs"/>
          <w:i/>
          <w:iCs/>
          <w:color w:val="212529"/>
          <w:spacing w:val="-6"/>
          <w:cs/>
        </w:rPr>
        <w:t xml:space="preserve"> 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ซึ่งมะเร็งตับที่พบมากในประเทศไทย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  <w:cs/>
        </w:rPr>
        <w:t>มี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2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ชนิด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คือ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มะเร็งของเซลล์ตับและมะเร็งท่อน้ำดีตับ โดยพบมากในภาค</w:t>
      </w:r>
      <w:r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ต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ะวันออกเฉียงเหนือและภาคเหนือ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a4"/>
          <w:rFonts w:ascii="TH SarabunPSK" w:hAnsi="TH SarabunPSK" w:cs="TH SarabunPSK"/>
          <w:b w:val="0"/>
          <w:bCs w:val="0"/>
          <w:color w:val="212529"/>
          <w:spacing w:val="-6"/>
          <w:sz w:val="30"/>
          <w:szCs w:val="30"/>
          <w:cs/>
        </w:rPr>
        <w:t>สาเหตุของมะเร็งตับ</w:t>
      </w:r>
      <w:r w:rsidR="0075795A">
        <w:rPr>
          <w:rStyle w:val="a4"/>
          <w:rFonts w:ascii="TH SarabunPSK" w:hAnsi="TH SarabunPSK" w:cs="TH SarabunPSK" w:hint="cs"/>
          <w:b w:val="0"/>
          <w:bCs w:val="0"/>
          <w:color w:val="212529"/>
          <w:spacing w:val="-6"/>
          <w:sz w:val="30"/>
          <w:szCs w:val="30"/>
          <w:cs/>
        </w:rPr>
        <w:t>ส่วนมาก</w:t>
      </w:r>
      <w:r w:rsidR="001979D3" w:rsidRPr="005373A5">
        <w:rPr>
          <w:rStyle w:val="a4"/>
          <w:rFonts w:ascii="TH SarabunPSK" w:hAnsi="TH SarabunPSK" w:cs="TH SarabunPSK"/>
          <w:b w:val="0"/>
          <w:bCs w:val="0"/>
          <w:color w:val="212529"/>
          <w:spacing w:val="-6"/>
          <w:sz w:val="30"/>
          <w:szCs w:val="30"/>
          <w:cs/>
        </w:rPr>
        <w:t xml:space="preserve">เกิดจากการเป็นพาหะของไวรัสตับอักเสบชนิดบี 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ส่วน</w:t>
      </w:r>
      <w:r w:rsidR="001979D3" w:rsidRPr="005373A5">
        <w:rPr>
          <w:rStyle w:val="a4"/>
          <w:rFonts w:ascii="TH SarabunPSK" w:hAnsi="TH SarabunPSK" w:cs="TH SarabunPSK"/>
          <w:b w:val="0"/>
          <w:bCs w:val="0"/>
          <w:color w:val="212529"/>
          <w:spacing w:val="-6"/>
          <w:sz w:val="30"/>
          <w:szCs w:val="30"/>
          <w:cs/>
        </w:rPr>
        <w:t>สาเหตุของมะเร็ง</w:t>
      </w:r>
      <w:r w:rsidR="00D62554">
        <w:rPr>
          <w:rStyle w:val="a4"/>
          <w:rFonts w:ascii="TH SarabunPSK" w:hAnsi="TH SarabunPSK" w:cs="TH SarabunPSK" w:hint="cs"/>
          <w:b w:val="0"/>
          <w:bCs w:val="0"/>
          <w:color w:val="212529"/>
          <w:spacing w:val="-6"/>
          <w:sz w:val="30"/>
          <w:szCs w:val="30"/>
          <w:cs/>
        </w:rPr>
        <w:t xml:space="preserve">  </w:t>
      </w:r>
      <w:r w:rsidR="001979D3" w:rsidRPr="005373A5">
        <w:rPr>
          <w:rStyle w:val="a4"/>
          <w:rFonts w:ascii="TH SarabunPSK" w:hAnsi="TH SarabunPSK" w:cs="TH SarabunPSK"/>
          <w:b w:val="0"/>
          <w:bCs w:val="0"/>
          <w:color w:val="212529"/>
          <w:spacing w:val="-6"/>
          <w:sz w:val="30"/>
          <w:szCs w:val="30"/>
          <w:cs/>
        </w:rPr>
        <w:t>ท่อน้ำดี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เกิดจากพยาธิใบไม้ตับร่วมกับการรับประทานอาหารที่มีดินประสิว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(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ไนเตรท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)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และไนไตรท์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เช่น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ปลาร้า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ปลาจ่อม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ปลาส้มแหนม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ฯลฯ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นอกจากนี้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การดื่มสุราเป็นประจำ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การรับสารพิษอะฟลาทอกซินที่เกิดจากเชื้อราบางชนิดที่พบในอาหารประเภทถั่ว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ข้าวโพด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พริกแห้ง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รวมถึงไวรัสตับอักเสบชนิดซีก็เป็นปัจจัยเสี่ยงสำคัญที่ทำให้เกิดมะเร็งตับได้</w:t>
      </w:r>
    </w:p>
    <w:p w14:paraId="4875B93E" w14:textId="77777777" w:rsidR="001979D3" w:rsidRPr="005373A5" w:rsidRDefault="0026650B" w:rsidP="0026650B">
      <w:pPr>
        <w:pStyle w:val="a3"/>
        <w:shd w:val="clear" w:color="auto" w:fill="FFFFFF"/>
        <w:spacing w:before="225" w:beforeAutospacing="0" w:after="0" w:afterAutospacing="0"/>
        <w:jc w:val="thaiDistribute"/>
        <w:rPr>
          <w:rFonts w:ascii="TH SarabunPSK" w:hAnsi="TH SarabunPSK" w:cs="TH SarabunPSK"/>
          <w:color w:val="212529"/>
          <w:spacing w:val="-6"/>
          <w:sz w:val="30"/>
          <w:szCs w:val="30"/>
        </w:rPr>
      </w:pPr>
      <w:r w:rsidRPr="005373A5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ab/>
      </w:r>
      <w:r w:rsidR="002563E4" w:rsidRPr="005373A5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นายแพทย์ชัยรัตน์  บุญเฉลียว แพทย์ผู้เชี่ยวชาญด้านมะเร็งตับและท่อน้ำดี สถาบันมะเร็งแห่งชาติ</w:t>
      </w:r>
      <w:r w:rsidR="002563E4" w:rsidRPr="005373A5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กล่าว</w:t>
      </w:r>
      <w:r w:rsidR="002563E4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เพิ่มเติมว่า</w:t>
      </w:r>
      <w:r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 xml:space="preserve"> </w:t>
      </w:r>
      <w:r w:rsidR="002563E4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ผู้ป่วย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มะเร็งตับและท่อน้ำดีแต่ละรายอาจ</w:t>
      </w:r>
      <w:r w:rsidR="002563E4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มีการ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แสดง</w:t>
      </w:r>
      <w:r w:rsidR="002563E4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อาการ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แตกต่างกัน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BF47FB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ซึ่งโดยทั่วไปมักไม่มีอาการ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ในระยะแรก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อาการส่วนใหญ่ที่พบคือ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แน่นท้องท้องอืดท้องเฟ้อเป็นประจำ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อ่อนเพลีย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น้ำหนักลด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ปวดหรือเสียดชายโครงขวา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อาจคลำพบก้อนในช่องท้อง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ตัวเหลืองตาเหลือง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ท้องโต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และมีอาการบวมบริเวณขาทั้ง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2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ข้าง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เป็นต้น</w:t>
      </w:r>
      <w:r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 xml:space="preserve"> 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หากมีอาการเหล่านี้ควรปรึกษาแพทย์เพื่อรับการตรวจวินิจฉัย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เช่น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การตรวจเลือดดูความผิดปกติการทํางานของตับ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การตรวจระดับอัลฟาฟีโตโปรตีน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การอัลตราซาวด์เพื่อดูก้อนที่ตับ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การเอกซเรย์คอมพิวเตอร์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หรือการตรวจด้วยคลื่นแม่เหล็ก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เป็นต้น</w:t>
      </w:r>
    </w:p>
    <w:p w14:paraId="675068A5" w14:textId="77777777" w:rsidR="00BF47B4" w:rsidRDefault="0026650B" w:rsidP="00BF47B4">
      <w:pPr>
        <w:spacing w:after="0" w:line="240" w:lineRule="auto"/>
        <w:ind w:firstLine="605"/>
        <w:jc w:val="thaiDistribute"/>
        <w:rPr>
          <w:rFonts w:ascii="TH SarabunPSK" w:eastAsia="Times New Roman" w:hAnsi="TH SarabunPSK" w:cs="TH SarabunPSK"/>
          <w:color w:val="000000" w:themeColor="text1"/>
          <w:sz w:val="31"/>
          <w:szCs w:val="31"/>
        </w:rPr>
      </w:pPr>
      <w:r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ab/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การรักษามะเร็งตับและท่อน้ำดีมีหลายวิธีซึ่งจําเป็นต้องประเมินโดยแพทย์ผู้เชี่ยวชาญเพื่อให้เหมาะสมกับผู้ป่วยแต่ละราย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BF47FB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 xml:space="preserve"> 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เนื่องจากมีปัจจัยที่ต้องคํานึงหลายประการ</w:t>
      </w:r>
      <w:r w:rsidR="00350681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</w:rPr>
        <w:t xml:space="preserve"> 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สำหรับ</w:t>
      </w:r>
      <w:r w:rsidR="001979D3" w:rsidRPr="005373A5">
        <w:rPr>
          <w:rStyle w:val="a4"/>
          <w:rFonts w:ascii="TH SarabunPSK" w:hAnsi="TH SarabunPSK" w:cs="TH SarabunPSK"/>
          <w:b w:val="0"/>
          <w:bCs w:val="0"/>
          <w:color w:val="212529"/>
          <w:spacing w:val="-6"/>
          <w:sz w:val="30"/>
          <w:szCs w:val="30"/>
          <w:cs/>
        </w:rPr>
        <w:t>การป้องกันโรคทำได้โดยการให้วัคซีนไวรัสตับอักเสบชนิดบีในเด็กแรกเกิดทุกคน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ไม่รับประทานปลาน้ำจืดดิบ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ปรับเปลี่ยนวิธีการดำเนินชีวิตและพฤติกรรมสุขภาพ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รับประทานอาหารที่ถูกต้องตามหลักโภชนาการ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หลีกเลี่ยงอาหารที่มีสารก่อมะเร็ง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เช่น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อาหารที่อาจปนเปื้อนสารอะฟ</w:t>
      </w:r>
      <w:r w:rsidR="00350681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ล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าทอกซิน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อาหารที่มีดินประสิว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และอาหารหมักดอง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เป็นต้น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หากสงสัยว่ามีความเสี่ยงต่อมะเร็งตับและท่อน้ำดี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ควรรีบปรึกษาแพทย์เพื่อรับการตรวจวินิจฉัย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โดยเฉพาะผู้ป่วยที่มีประวัติเป็นโรคตับอักเสบหรือท่อน้ำดีอักเสบเรื้อรัง</w:t>
      </w:r>
      <w:r w:rsidR="001979D3" w:rsidRPr="005373A5">
        <w:rPr>
          <w:rStyle w:val="s2"/>
          <w:rFonts w:ascii="TH SarabunPSK" w:hAnsi="TH SarabunPSK" w:cs="TH SarabunPSK"/>
          <w:color w:val="212529"/>
          <w:spacing w:val="-6"/>
          <w:sz w:val="30"/>
          <w:szCs w:val="30"/>
        </w:rPr>
        <w:t> 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ควรรับการตรวจหามะเร็งอย่างสม่ำเสมอ</w:t>
      </w:r>
      <w:r w:rsidR="00BF47FB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 xml:space="preserve"> </w:t>
      </w:r>
      <w:r w:rsidR="001979D3" w:rsidRPr="005373A5">
        <w:rPr>
          <w:rStyle w:val="s1"/>
          <w:rFonts w:ascii="TH SarabunPSK" w:hAnsi="TH SarabunPSK" w:cs="TH SarabunPSK"/>
          <w:color w:val="212529"/>
          <w:spacing w:val="-6"/>
          <w:sz w:val="30"/>
          <w:szCs w:val="30"/>
          <w:cs/>
        </w:rPr>
        <w:t>จะช่วยให้สามารถรักษาได้อย่างทันท่วงทีและลดอัตราการเสียชีวิตจากโรคมะเร็งตับหรือมะเร็งท่อน้ำดีได้</w:t>
      </w:r>
      <w:r w:rsidR="001979D3" w:rsidRPr="005373A5">
        <w:rPr>
          <w:rStyle w:val="apple-converted-space"/>
          <w:rFonts w:ascii="TH SarabunPSK" w:hAnsi="TH SarabunPSK" w:cs="TH SarabunPSK"/>
          <w:color w:val="212529"/>
          <w:spacing w:val="-6"/>
          <w:sz w:val="30"/>
          <w:szCs w:val="30"/>
        </w:rPr>
        <w:t xml:space="preserve">  </w:t>
      </w:r>
      <w:r w:rsidR="00BF47B4" w:rsidRPr="00BF47B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สามารถติดตามความรู้ข่าวสารด้านโรคมะเร็งจากสถาบันมะเร็งแห่งชาติเพิ่มเติมได้ที่เว็บไซต์ส่งเสริมความรอบรู้สู้ภัยมะเร็ง </w:t>
      </w:r>
      <w:hyperlink r:id="rId5" w:history="1">
        <w:r w:rsidR="00BF47B4" w:rsidRPr="004E770F">
          <w:rPr>
            <w:rStyle w:val="a7"/>
            <w:rFonts w:ascii="TH SarabunPSK" w:eastAsia="Times New Roman" w:hAnsi="TH SarabunPSK" w:cs="TH SarabunPSK"/>
            <w:sz w:val="30"/>
            <w:szCs w:val="30"/>
          </w:rPr>
          <w:t>http://allaboutcancer.nci.go.th/</w:t>
        </w:r>
      </w:hyperlink>
      <w:r w:rsidR="00BF47B4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 </w:t>
      </w:r>
      <w:r w:rsidR="00BF47B4" w:rsidRPr="00BF47B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เว็บไซต์ต่อต้านข่าวปลอมโรคมะเร็ง </w:t>
      </w:r>
      <w:r w:rsidR="00BF47B4" w:rsidRPr="00BF47B4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https://thaicancernews.nci.go.th/_v2/ </w:t>
      </w:r>
      <w:r w:rsidR="00BF47B4" w:rsidRPr="00BF47B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และ </w:t>
      </w:r>
      <w:r w:rsidR="00BF47B4" w:rsidRPr="00BF47B4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Line : NCI</w:t>
      </w:r>
      <w:r w:rsidR="00BF47B4" w:rsidRPr="00BF47B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รู้สู้มะเร็ง</w:t>
      </w:r>
    </w:p>
    <w:p w14:paraId="12CB7C14" w14:textId="77777777" w:rsidR="00BF47B4" w:rsidRPr="00BF47B4" w:rsidRDefault="00BF47B4" w:rsidP="00BF47B4">
      <w:pPr>
        <w:spacing w:after="0" w:line="240" w:lineRule="auto"/>
        <w:ind w:firstLine="605"/>
        <w:jc w:val="thaiDistribute"/>
        <w:rPr>
          <w:rFonts w:ascii="TH SarabunPSK" w:eastAsia="Times New Roman" w:hAnsi="TH SarabunPSK" w:cs="TH SarabunPSK"/>
          <w:color w:val="000000" w:themeColor="text1"/>
          <w:sz w:val="31"/>
          <w:szCs w:val="31"/>
        </w:rPr>
      </w:pPr>
    </w:p>
    <w:p w14:paraId="2363C197" w14:textId="77777777" w:rsidR="00BF47B4" w:rsidRPr="00E521BA" w:rsidRDefault="00BF47B4" w:rsidP="00BF47B4">
      <w:pPr>
        <w:spacing w:after="0" w:line="240" w:lineRule="auto"/>
        <w:ind w:firstLine="605"/>
        <w:jc w:val="center"/>
        <w:rPr>
          <w:rFonts w:ascii="TH SarabunPSK" w:eastAsia="Times New Roman" w:hAnsi="TH SarabunPSK" w:cs="TH SarabunPSK"/>
          <w:color w:val="000000" w:themeColor="text1"/>
          <w:spacing w:val="-20"/>
          <w:sz w:val="31"/>
          <w:szCs w:val="31"/>
        </w:rPr>
      </w:pPr>
      <w:r>
        <w:rPr>
          <w:rFonts w:ascii="TH SarabunPSK" w:eastAsia="Times New Roman" w:hAnsi="TH SarabunPSK" w:cs="TH SarabunPSK"/>
          <w:color w:val="000000" w:themeColor="text1"/>
          <w:spacing w:val="-20"/>
          <w:sz w:val="31"/>
          <w:szCs w:val="31"/>
        </w:rPr>
        <w:t>………………………………….</w:t>
      </w:r>
    </w:p>
    <w:p w14:paraId="45068BC8" w14:textId="77777777" w:rsidR="00350681" w:rsidRPr="005373A5" w:rsidRDefault="00350681" w:rsidP="0026650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H SarabunPSK" w:hAnsi="TH SarabunPSK" w:cs="TH SarabunPSK"/>
          <w:color w:val="212529"/>
          <w:spacing w:val="-16"/>
          <w:sz w:val="30"/>
          <w:szCs w:val="30"/>
        </w:rPr>
      </w:pPr>
      <w:r w:rsidRPr="005373A5">
        <w:rPr>
          <w:rFonts w:ascii="TH SarabunPSK" w:hAnsi="TH SarabunPSK" w:cs="TH SarabunPSK"/>
          <w:color w:val="212529"/>
          <w:spacing w:val="-16"/>
          <w:sz w:val="30"/>
          <w:szCs w:val="30"/>
          <w:cs/>
        </w:rPr>
        <w:t xml:space="preserve">- ขอขอบคุณ </w:t>
      </w:r>
      <w:r w:rsidRPr="005373A5">
        <w:rPr>
          <w:rFonts w:ascii="TH SarabunPSK" w:hAnsi="TH SarabunPSK" w:cs="TH SarabunPSK"/>
          <w:color w:val="212529"/>
          <w:spacing w:val="-16"/>
          <w:sz w:val="30"/>
          <w:szCs w:val="30"/>
        </w:rPr>
        <w:t>-</w:t>
      </w:r>
    </w:p>
    <w:p w14:paraId="272D4DE7" w14:textId="5A959B34" w:rsidR="001979D3" w:rsidRPr="005373A5" w:rsidRDefault="00074B89" w:rsidP="00DC2C03">
      <w:pPr>
        <w:pStyle w:val="a3"/>
        <w:shd w:val="clear" w:color="auto" w:fill="FFFFFF"/>
        <w:spacing w:before="0" w:beforeAutospacing="0" w:after="0" w:afterAutospacing="0"/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olor w:val="212529"/>
          <w:spacing w:val="-16"/>
          <w:sz w:val="30"/>
          <w:szCs w:val="30"/>
          <w:cs/>
        </w:rPr>
        <w:t>30</w:t>
      </w:r>
      <w:r>
        <w:rPr>
          <w:rFonts w:ascii="TH SarabunPSK" w:hAnsi="TH SarabunPSK" w:cs="TH SarabunPSK"/>
          <w:color w:val="212529"/>
          <w:spacing w:val="-16"/>
          <w:sz w:val="30"/>
          <w:szCs w:val="30"/>
        </w:rPr>
        <w:t xml:space="preserve"> </w:t>
      </w:r>
      <w:r w:rsidR="00BF47B4">
        <w:rPr>
          <w:rFonts w:ascii="TH SarabunPSK" w:hAnsi="TH SarabunPSK" w:cs="TH SarabunPSK" w:hint="cs"/>
          <w:color w:val="212529"/>
          <w:spacing w:val="-16"/>
          <w:sz w:val="30"/>
          <w:szCs w:val="30"/>
          <w:cs/>
        </w:rPr>
        <w:t>มีนาคม 2566</w:t>
      </w:r>
    </w:p>
    <w:p w14:paraId="10124D05" w14:textId="77777777" w:rsidR="00FF1BAB" w:rsidRPr="005373A5" w:rsidRDefault="00FF1BAB" w:rsidP="00DC2C03">
      <w:pPr>
        <w:pStyle w:val="a3"/>
        <w:shd w:val="clear" w:color="auto" w:fill="FFFFFF"/>
        <w:spacing w:before="0" w:beforeAutospacing="0" w:after="0" w:afterAutospacing="0"/>
        <w:jc w:val="right"/>
        <w:rPr>
          <w:rFonts w:ascii="TH SarabunPSK" w:hAnsi="TH SarabunPSK" w:cs="TH SarabunPSK"/>
          <w:sz w:val="30"/>
          <w:szCs w:val="30"/>
        </w:rPr>
      </w:pPr>
    </w:p>
    <w:sectPr w:rsidR="00FF1BAB" w:rsidRPr="005373A5" w:rsidSect="00BF47B4">
      <w:pgSz w:w="11906" w:h="16838"/>
      <w:pgMar w:top="993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ahoma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 SarabunPSK">
    <w:altName w:val="Tahoma"/>
    <w:panose1 w:val="020B0500040200020003"/>
    <w:charset w:val="DE"/>
    <w:family w:val="swiss"/>
    <w:pitch w:val="variable"/>
    <w:sig w:usb0="00000000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9D3"/>
    <w:rsid w:val="00074B89"/>
    <w:rsid w:val="000A4CCB"/>
    <w:rsid w:val="001979D3"/>
    <w:rsid w:val="002563E4"/>
    <w:rsid w:val="0026650B"/>
    <w:rsid w:val="00350681"/>
    <w:rsid w:val="005373A5"/>
    <w:rsid w:val="005C522B"/>
    <w:rsid w:val="005E6B9A"/>
    <w:rsid w:val="006C2AEE"/>
    <w:rsid w:val="00727C1C"/>
    <w:rsid w:val="0075795A"/>
    <w:rsid w:val="008C621E"/>
    <w:rsid w:val="00905248"/>
    <w:rsid w:val="00953C3B"/>
    <w:rsid w:val="009D6530"/>
    <w:rsid w:val="00BF47B4"/>
    <w:rsid w:val="00BF47FB"/>
    <w:rsid w:val="00C03EB5"/>
    <w:rsid w:val="00CE7DE4"/>
    <w:rsid w:val="00D62554"/>
    <w:rsid w:val="00DC2C03"/>
    <w:rsid w:val="00E04D83"/>
    <w:rsid w:val="00E5025B"/>
    <w:rsid w:val="00EB0F75"/>
    <w:rsid w:val="00F21CF1"/>
    <w:rsid w:val="00F37D35"/>
    <w:rsid w:val="00FA330D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F2012"/>
  <w15:docId w15:val="{F213DEEA-81F2-4EF0-B632-A4E49C95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9D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1979D3"/>
    <w:rPr>
      <w:b/>
      <w:bCs/>
    </w:rPr>
  </w:style>
  <w:style w:type="character" w:customStyle="1" w:styleId="s1">
    <w:name w:val="s1"/>
    <w:basedOn w:val="a0"/>
    <w:rsid w:val="001979D3"/>
  </w:style>
  <w:style w:type="character" w:customStyle="1" w:styleId="s2">
    <w:name w:val="s2"/>
    <w:basedOn w:val="a0"/>
    <w:rsid w:val="001979D3"/>
  </w:style>
  <w:style w:type="character" w:customStyle="1" w:styleId="apple-converted-space">
    <w:name w:val="apple-converted-space"/>
    <w:basedOn w:val="a0"/>
    <w:rsid w:val="001979D3"/>
  </w:style>
  <w:style w:type="paragraph" w:styleId="a5">
    <w:name w:val="Balloon Text"/>
    <w:basedOn w:val="a"/>
    <w:link w:val="a6"/>
    <w:uiPriority w:val="99"/>
    <w:semiHidden/>
    <w:unhideWhenUsed/>
    <w:rsid w:val="002563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563E4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BF4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://allaboutcancer.nci.go.th/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cp:lastPrinted>2022-10-19T09:23:00Z</cp:lastPrinted>
  <dcterms:created xsi:type="dcterms:W3CDTF">2023-03-30T13:13:00Z</dcterms:created>
  <dcterms:modified xsi:type="dcterms:W3CDTF">2023-03-30T13:13:00Z</dcterms:modified>
</cp:coreProperties>
</file>